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6410"/>
      </w:tblGrid>
      <w:tr w:rsidR="008061E6" w:rsidTr="00117F32">
        <w:tc>
          <w:tcPr>
            <w:tcW w:w="3652" w:type="dxa"/>
            <w:vAlign w:val="center"/>
          </w:tcPr>
          <w:p w:rsidR="008061E6" w:rsidRDefault="008061E6" w:rsidP="00117F32">
            <w:pPr>
              <w:jc w:val="center"/>
            </w:pPr>
            <w:r>
              <w:t>Management Des Organisations</w:t>
            </w:r>
          </w:p>
        </w:tc>
        <w:tc>
          <w:tcPr>
            <w:tcW w:w="6410" w:type="dxa"/>
            <w:vMerge w:val="restart"/>
            <w:vAlign w:val="center"/>
          </w:tcPr>
          <w:p w:rsidR="00015725" w:rsidRPr="00015725" w:rsidRDefault="00015725" w:rsidP="00015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725">
              <w:rPr>
                <w:rFonts w:ascii="Arial" w:hAnsi="Arial" w:cs="Arial"/>
                <w:b/>
                <w:sz w:val="24"/>
                <w:szCs w:val="24"/>
              </w:rPr>
              <w:t xml:space="preserve">TD / </w:t>
            </w:r>
            <w:r w:rsidR="008061E6" w:rsidRPr="00015725">
              <w:rPr>
                <w:rFonts w:ascii="Arial" w:hAnsi="Arial" w:cs="Arial"/>
                <w:b/>
                <w:sz w:val="24"/>
                <w:szCs w:val="24"/>
              </w:rPr>
              <w:t xml:space="preserve">CHAPITRE </w:t>
            </w:r>
            <w:r w:rsidRPr="0001572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061E6" w:rsidRPr="00015725">
              <w:rPr>
                <w:rFonts w:ascii="Arial" w:hAnsi="Arial" w:cs="Arial"/>
                <w:b/>
                <w:sz w:val="24"/>
                <w:szCs w:val="24"/>
              </w:rPr>
              <w:t xml:space="preserve"> : COMMENT </w:t>
            </w:r>
            <w:r w:rsidRPr="00015725">
              <w:rPr>
                <w:rFonts w:ascii="Arial" w:hAnsi="Arial" w:cs="Arial"/>
                <w:b/>
                <w:sz w:val="24"/>
                <w:szCs w:val="24"/>
              </w:rPr>
              <w:t>EMERGENT LES GRANDES ORIENTATION STRATEGIQUES ?</w:t>
            </w:r>
          </w:p>
        </w:tc>
      </w:tr>
      <w:tr w:rsidR="008061E6" w:rsidTr="00117F32">
        <w:tc>
          <w:tcPr>
            <w:tcW w:w="3652" w:type="dxa"/>
            <w:vAlign w:val="center"/>
          </w:tcPr>
          <w:p w:rsidR="008061E6" w:rsidRPr="00AC430E" w:rsidRDefault="008061E6" w:rsidP="00015725">
            <w:pPr>
              <w:jc w:val="center"/>
              <w:rPr>
                <w:b/>
              </w:rPr>
            </w:pPr>
            <w:r w:rsidRPr="00AC430E">
              <w:rPr>
                <w:b/>
                <w:sz w:val="24"/>
              </w:rPr>
              <w:t xml:space="preserve">THÈME </w:t>
            </w:r>
            <w:r w:rsidR="00015725">
              <w:rPr>
                <w:b/>
                <w:sz w:val="24"/>
              </w:rPr>
              <w:t>6</w:t>
            </w:r>
            <w:r w:rsidRPr="00AC430E">
              <w:rPr>
                <w:b/>
                <w:sz w:val="24"/>
              </w:rPr>
              <w:t xml:space="preserve"> : LE </w:t>
            </w:r>
            <w:r w:rsidR="00015725">
              <w:rPr>
                <w:b/>
                <w:sz w:val="24"/>
              </w:rPr>
              <w:t>PROCESSUS ET LE DIAGNOSTIC</w:t>
            </w:r>
            <w:r w:rsidRPr="00AC430E">
              <w:rPr>
                <w:b/>
                <w:sz w:val="24"/>
              </w:rPr>
              <w:t xml:space="preserve"> STRATÉGIQUE </w:t>
            </w:r>
          </w:p>
        </w:tc>
        <w:tc>
          <w:tcPr>
            <w:tcW w:w="6410" w:type="dxa"/>
            <w:vMerge/>
            <w:vAlign w:val="center"/>
          </w:tcPr>
          <w:p w:rsidR="008061E6" w:rsidRDefault="008061E6" w:rsidP="00117F32">
            <w:pPr>
              <w:jc w:val="center"/>
            </w:pPr>
          </w:p>
        </w:tc>
      </w:tr>
    </w:tbl>
    <w:p w:rsidR="008061E6" w:rsidRDefault="008061E6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7"/>
          <w:szCs w:val="27"/>
        </w:rPr>
      </w:pPr>
    </w:p>
    <w:p w:rsidR="00B20AAE" w:rsidRDefault="00B20AAE" w:rsidP="009D4431">
      <w:pPr>
        <w:autoSpaceDE w:val="0"/>
        <w:autoSpaceDN w:val="0"/>
        <w:adjustRightInd w:val="0"/>
        <w:spacing w:after="0" w:line="240" w:lineRule="auto"/>
        <w:jc w:val="center"/>
        <w:rPr>
          <w:rFonts w:ascii="GuidePedagoNCond" w:hAnsi="GuidePedagoNCond" w:cs="GuidePedagoNCond"/>
          <w:sz w:val="27"/>
          <w:szCs w:val="27"/>
        </w:rPr>
      </w:pPr>
      <w:r>
        <w:rPr>
          <w:noProof/>
        </w:rPr>
        <w:drawing>
          <wp:inline distT="0" distB="0" distL="0" distR="0" wp14:anchorId="66867A66" wp14:editId="6FD8FE53">
            <wp:extent cx="771525" cy="3905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25" w:rsidRDefault="00B20AAE" w:rsidP="009D4431">
      <w:pPr>
        <w:autoSpaceDE w:val="0"/>
        <w:autoSpaceDN w:val="0"/>
        <w:adjustRightInd w:val="0"/>
        <w:spacing w:after="0" w:line="240" w:lineRule="auto"/>
        <w:jc w:val="center"/>
        <w:rPr>
          <w:rFonts w:ascii="GuidePedagoNCond" w:hAnsi="GuidePedagoNCond" w:cs="GuidePedagoNCond"/>
          <w:sz w:val="27"/>
          <w:szCs w:val="27"/>
        </w:rPr>
      </w:pPr>
      <w:r>
        <w:rPr>
          <w:noProof/>
        </w:rPr>
        <w:drawing>
          <wp:inline distT="0" distB="0" distL="0" distR="0" wp14:anchorId="4DEFE943" wp14:editId="7EF8C2E1">
            <wp:extent cx="4933950" cy="561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AAE" w:rsidRDefault="00B20AAE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7"/>
          <w:szCs w:val="27"/>
        </w:rPr>
      </w:pPr>
    </w:p>
    <w:p w:rsidR="00B20AAE" w:rsidRDefault="00BE0506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7"/>
          <w:szCs w:val="27"/>
        </w:rPr>
      </w:pPr>
      <w:hyperlink r:id="rId10" w:history="1">
        <w:r w:rsidR="00B20AAE" w:rsidRPr="00262C7D">
          <w:rPr>
            <w:rStyle w:val="Lienhypertexte"/>
            <w:rFonts w:ascii="GuidePedagoNCond" w:hAnsi="GuidePedagoNCond" w:cs="GuidePedagoNCond"/>
            <w:sz w:val="27"/>
            <w:szCs w:val="27"/>
          </w:rPr>
          <w:t>http://www.tvdma.org/strategie/strategie-dentreprise-notions-babeau/</w:t>
        </w:r>
      </w:hyperlink>
    </w:p>
    <w:p w:rsidR="00B20AAE" w:rsidRDefault="00B20AAE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7"/>
          <w:szCs w:val="27"/>
        </w:rPr>
      </w:pPr>
    </w:p>
    <w:p w:rsidR="00015725" w:rsidRDefault="00015725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7"/>
          <w:szCs w:val="27"/>
        </w:rPr>
      </w:pPr>
      <w:r w:rsidRPr="00015725">
        <w:rPr>
          <w:rFonts w:ascii="GuidePedagoNCond" w:hAnsi="GuidePedagoNCond" w:cs="GuidePedagoNCond"/>
          <w:sz w:val="27"/>
          <w:szCs w:val="27"/>
          <w:u w:val="single"/>
        </w:rPr>
        <w:t>Définition de la notion de stratégie</w:t>
      </w:r>
      <w:r>
        <w:rPr>
          <w:rFonts w:ascii="GuidePedagoNCond" w:hAnsi="GuidePedagoNCond" w:cs="GuidePedagoNCond"/>
          <w:sz w:val="27"/>
          <w:szCs w:val="27"/>
        </w:rPr>
        <w:t xml:space="preserve"> : </w:t>
      </w:r>
    </w:p>
    <w:p w:rsidR="00B20AAE" w:rsidRPr="00085F6C" w:rsidRDefault="00B20AAE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4"/>
          <w:szCs w:val="24"/>
        </w:rPr>
      </w:pPr>
    </w:p>
    <w:p w:rsidR="00B20AAE" w:rsidRPr="00085F6C" w:rsidRDefault="00B20AAE" w:rsidP="000533B4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i/>
          <w:sz w:val="24"/>
          <w:szCs w:val="24"/>
        </w:rPr>
      </w:pPr>
      <w:r w:rsidRPr="00085F6C">
        <w:rPr>
          <w:rFonts w:ascii="GuidePedagoNCond" w:hAnsi="GuidePedagoNCond" w:cs="GuidePedagoNCond"/>
          <w:i/>
          <w:sz w:val="24"/>
          <w:szCs w:val="24"/>
        </w:rPr>
        <w:sym w:font="Wingdings" w:char="F08C"/>
      </w:r>
      <w:r w:rsidRPr="00085F6C">
        <w:rPr>
          <w:rFonts w:ascii="GuidePedagoNCond" w:hAnsi="GuidePedagoNCond" w:cs="GuidePedagoNCond"/>
          <w:i/>
          <w:sz w:val="24"/>
          <w:szCs w:val="24"/>
        </w:rPr>
        <w:t xml:space="preserve"> D’où provient le terme de stratégie ? </w:t>
      </w:r>
    </w:p>
    <w:p w:rsidR="00B20AAE" w:rsidRPr="00085F6C" w:rsidRDefault="00B20AAE" w:rsidP="000533B4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4"/>
          <w:szCs w:val="24"/>
        </w:rPr>
      </w:pPr>
    </w:p>
    <w:p w:rsidR="00B20AAE" w:rsidRPr="00085F6C" w:rsidRDefault="00B20AAE" w:rsidP="000533B4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4"/>
          <w:szCs w:val="24"/>
        </w:rPr>
      </w:pPr>
    </w:p>
    <w:p w:rsidR="00B20AAE" w:rsidRPr="00085F6C" w:rsidRDefault="00B20AAE" w:rsidP="000533B4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i/>
          <w:sz w:val="24"/>
          <w:szCs w:val="24"/>
        </w:rPr>
      </w:pPr>
      <w:r w:rsidRPr="00085F6C">
        <w:rPr>
          <w:rFonts w:ascii="GuidePedagoNCond" w:hAnsi="GuidePedagoNCond" w:cs="GuidePedagoNCond"/>
          <w:i/>
          <w:sz w:val="24"/>
          <w:szCs w:val="24"/>
        </w:rPr>
        <w:sym w:font="Wingdings" w:char="F08D"/>
      </w:r>
      <w:r w:rsidRPr="00085F6C">
        <w:rPr>
          <w:rFonts w:ascii="GuidePedagoNCond" w:hAnsi="GuidePedagoNCond" w:cs="GuidePedagoNCond"/>
          <w:i/>
          <w:sz w:val="24"/>
          <w:szCs w:val="24"/>
        </w:rPr>
        <w:t xml:space="preserve"> Quelles sont les 3 aspects de la notion de stratégie</w:t>
      </w:r>
      <w:r w:rsidR="00085F6C" w:rsidRPr="00085F6C">
        <w:rPr>
          <w:rFonts w:ascii="GuidePedagoNCond" w:hAnsi="GuidePedagoNCond" w:cs="GuidePedagoNCond"/>
          <w:i/>
          <w:sz w:val="24"/>
          <w:szCs w:val="24"/>
        </w:rPr>
        <w:t> d’entreprise ?</w:t>
      </w:r>
    </w:p>
    <w:p w:rsidR="009D4431" w:rsidRPr="00085F6C" w:rsidRDefault="009D4431" w:rsidP="000533B4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4"/>
          <w:szCs w:val="24"/>
        </w:rPr>
      </w:pPr>
      <w:r>
        <w:rPr>
          <w:rFonts w:ascii="GuidePedagoNCond" w:hAnsi="GuidePedagoNCond" w:cs="GuidePedagoNCond"/>
          <w:sz w:val="24"/>
          <w:szCs w:val="24"/>
        </w:rPr>
        <w:sym w:font="Wingdings" w:char="F08E"/>
      </w:r>
      <w:r>
        <w:rPr>
          <w:rFonts w:ascii="GuidePedagoNCond" w:hAnsi="GuidePedagoNCond" w:cs="GuidePedagoNCond"/>
          <w:sz w:val="24"/>
          <w:szCs w:val="24"/>
        </w:rPr>
        <w:t xml:space="preserve"> Quelles so</w:t>
      </w:r>
      <w:r w:rsidR="006550AC">
        <w:rPr>
          <w:rFonts w:ascii="GuidePedagoNCond" w:hAnsi="GuidePedagoNCond" w:cs="GuidePedagoNCond"/>
          <w:sz w:val="24"/>
          <w:szCs w:val="24"/>
        </w:rPr>
        <w:t>nt les 3 phases de la stratégie</w:t>
      </w:r>
      <w:r>
        <w:rPr>
          <w:rFonts w:ascii="GuidePedagoNCond" w:hAnsi="GuidePedagoNCond" w:cs="GuidePedagoNCond"/>
          <w:sz w:val="24"/>
          <w:szCs w:val="24"/>
        </w:rPr>
        <w:t> ?</w:t>
      </w:r>
    </w:p>
    <w:p w:rsidR="00B20AAE" w:rsidRPr="00085F6C" w:rsidRDefault="00B20AAE" w:rsidP="000533B4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4"/>
          <w:szCs w:val="24"/>
        </w:rPr>
      </w:pPr>
    </w:p>
    <w:p w:rsidR="009D4431" w:rsidRPr="007B6FA5" w:rsidRDefault="00F16290" w:rsidP="009D44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FFFF" w:themeColor="background1"/>
          <w:sz w:val="24"/>
          <w:szCs w:val="24"/>
        </w:rPr>
      </w:pPr>
      <w:r w:rsidRPr="007B6FA5">
        <w:rPr>
          <w:rFonts w:ascii="GuidePedagoNCond" w:hAnsi="GuidePedagoNCond" w:cs="GuidePedagoNCond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0DFA9" wp14:editId="410145AA">
                <wp:simplePos x="0" y="0"/>
                <wp:positionH relativeFrom="column">
                  <wp:posOffset>2982595</wp:posOffset>
                </wp:positionH>
                <wp:positionV relativeFrom="paragraph">
                  <wp:posOffset>114300</wp:posOffset>
                </wp:positionV>
                <wp:extent cx="340995" cy="368300"/>
                <wp:effectExtent l="97790" t="27940" r="113665" b="704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368300"/>
                        </a:xfrm>
                        <a:prstGeom prst="downArrow">
                          <a:avLst>
                            <a:gd name="adj1" fmla="val 50000"/>
                            <a:gd name="adj2" fmla="val 2700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34.85pt;margin-top:9pt;width:26.8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:rsidR="009D4431" w:rsidRPr="007B6FA5" w:rsidRDefault="009D4431" w:rsidP="009D44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FFFF" w:themeColor="background1"/>
          <w:sz w:val="24"/>
          <w:szCs w:val="24"/>
        </w:rPr>
      </w:pPr>
    </w:p>
    <w:p w:rsidR="009D4431" w:rsidRPr="007B6FA5" w:rsidRDefault="009D4431" w:rsidP="009D4431">
      <w:pPr>
        <w:pStyle w:val="Paragraphedeliste"/>
        <w:rPr>
          <w:rFonts w:ascii="GuidePedagoNCond" w:hAnsi="GuidePedagoNCond" w:cs="GuidePedagoNCond"/>
          <w:color w:val="FFFFFF" w:themeColor="background1"/>
          <w:sz w:val="24"/>
          <w:szCs w:val="24"/>
        </w:rPr>
      </w:pPr>
    </w:p>
    <w:p w:rsidR="009D4431" w:rsidRPr="007B6FA5" w:rsidRDefault="00F16290" w:rsidP="009D4431">
      <w:pPr>
        <w:autoSpaceDE w:val="0"/>
        <w:autoSpaceDN w:val="0"/>
        <w:adjustRightInd w:val="0"/>
        <w:spacing w:after="0" w:line="240" w:lineRule="auto"/>
        <w:ind w:left="360"/>
        <w:rPr>
          <w:rFonts w:ascii="GuidePedagoNCond" w:hAnsi="GuidePedagoNCond" w:cs="GuidePedagoNCond"/>
          <w:color w:val="FFFFFF" w:themeColor="background1"/>
          <w:sz w:val="24"/>
          <w:szCs w:val="24"/>
        </w:rPr>
      </w:pPr>
      <w:r w:rsidRPr="007B6FA5">
        <w:rPr>
          <w:rFonts w:ascii="GuidePedagoNCond" w:hAnsi="GuidePedagoNCond" w:cs="GuidePedagoNCond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0A6C2" wp14:editId="74AA4661">
                <wp:simplePos x="0" y="0"/>
                <wp:positionH relativeFrom="column">
                  <wp:posOffset>2982595</wp:posOffset>
                </wp:positionH>
                <wp:positionV relativeFrom="paragraph">
                  <wp:posOffset>100965</wp:posOffset>
                </wp:positionV>
                <wp:extent cx="340995" cy="368300"/>
                <wp:effectExtent l="97790" t="27305" r="113665" b="711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368300"/>
                        </a:xfrm>
                        <a:prstGeom prst="downArrow">
                          <a:avLst>
                            <a:gd name="adj1" fmla="val 50000"/>
                            <a:gd name="adj2" fmla="val 2700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34.85pt;margin-top:7.95pt;width:26.8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:rsidR="009D4431" w:rsidRPr="007B6FA5" w:rsidRDefault="009D4431" w:rsidP="009D44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FFFF" w:themeColor="background1"/>
          <w:sz w:val="24"/>
          <w:szCs w:val="24"/>
        </w:rPr>
      </w:pPr>
    </w:p>
    <w:p w:rsidR="009D4431" w:rsidRPr="007B6FA5" w:rsidRDefault="009D4431" w:rsidP="009D4431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GuidePedagoNCond" w:hAnsi="GuidePedagoNCond" w:cs="GuidePedagoNCond"/>
          <w:color w:val="FFFFFF" w:themeColor="background1"/>
          <w:sz w:val="24"/>
          <w:szCs w:val="24"/>
        </w:rPr>
      </w:pPr>
    </w:p>
    <w:p w:rsidR="00075E21" w:rsidRPr="007B6FA5" w:rsidRDefault="00596669" w:rsidP="009D4431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GuidePedagoNCond" w:hAnsi="GuidePedagoNCond" w:cs="GuidePedagoNCond"/>
          <w:color w:val="FFFFFF" w:themeColor="background1"/>
          <w:sz w:val="24"/>
          <w:szCs w:val="24"/>
        </w:rPr>
      </w:pPr>
      <w:r w:rsidRPr="007B6FA5">
        <w:rPr>
          <w:rFonts w:ascii="GuidePedagoNCond" w:hAnsi="GuidePedagoNCond" w:cs="GuidePedagoNCond"/>
          <w:color w:val="FFFFFF" w:themeColor="background1"/>
          <w:sz w:val="24"/>
          <w:szCs w:val="24"/>
        </w:rPr>
        <w:sym w:font="Wingdings" w:char="F08E"/>
      </w:r>
      <w:r w:rsidRPr="007B6FA5">
        <w:rPr>
          <w:rFonts w:ascii="GuidePedagoNCond" w:hAnsi="GuidePedagoNCond" w:cs="GuidePedagoNCond"/>
          <w:color w:val="FFFFFF" w:themeColor="background1"/>
          <w:sz w:val="24"/>
          <w:szCs w:val="24"/>
        </w:rPr>
        <w:t xml:space="preserve"> </w:t>
      </w:r>
      <w:r w:rsidR="006121A1" w:rsidRPr="007B6FA5">
        <w:rPr>
          <w:rFonts w:ascii="GuidePedagoNCond" w:hAnsi="GuidePedagoNCond" w:cs="GuidePedagoNCond"/>
          <w:color w:val="FFFFFF" w:themeColor="background1"/>
          <w:sz w:val="24"/>
          <w:szCs w:val="24"/>
        </w:rPr>
        <w:t>Déploiement (réalisation)</w:t>
      </w:r>
    </w:p>
    <w:p w:rsidR="00BE0506" w:rsidRDefault="00BE0506">
      <w:pPr>
        <w:rPr>
          <w:rFonts w:ascii="GuidePedagoNCond" w:hAnsi="GuidePedagoNCond" w:cs="GuidePedagoNCond"/>
          <w:color w:val="FF0000"/>
          <w:sz w:val="24"/>
          <w:szCs w:val="24"/>
        </w:rPr>
      </w:pPr>
      <w:r>
        <w:rPr>
          <w:rFonts w:ascii="GuidePedagoNCond" w:hAnsi="GuidePedagoNCond" w:cs="GuidePedagoNCond"/>
          <w:color w:val="FF0000"/>
          <w:sz w:val="24"/>
          <w:szCs w:val="24"/>
        </w:rPr>
        <w:br w:type="page"/>
      </w:r>
    </w:p>
    <w:p w:rsidR="006121A1" w:rsidRDefault="006121A1" w:rsidP="009D4431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GuidePedagoNCond" w:hAnsi="GuidePedagoNCond" w:cs="GuidePedagoNCond"/>
          <w:color w:val="FF0000"/>
          <w:sz w:val="24"/>
          <w:szCs w:val="24"/>
        </w:rPr>
      </w:pPr>
      <w:bookmarkStart w:id="0" w:name="_GoBack"/>
      <w:bookmarkEnd w:id="0"/>
    </w:p>
    <w:p w:rsidR="00075E21" w:rsidRDefault="00075E21" w:rsidP="009D4431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GuidePedagoNCond" w:hAnsi="GuidePedagoNCond" w:cs="GuidePedagoNCond"/>
          <w:color w:val="FF0000"/>
          <w:sz w:val="40"/>
          <w:szCs w:val="40"/>
        </w:rPr>
      </w:pPr>
      <w:r w:rsidRPr="00075E21">
        <w:rPr>
          <w:rFonts w:ascii="GuidePedagoNCond" w:hAnsi="GuidePedagoNCond" w:cs="GuidePedagoNCond"/>
          <w:color w:val="FF0000"/>
          <w:sz w:val="40"/>
          <w:szCs w:val="40"/>
        </w:rPr>
        <w:t xml:space="preserve">LE CAS AIR </w:t>
      </w:r>
      <w:r w:rsidR="007B6FA5">
        <w:rPr>
          <w:rFonts w:ascii="GuidePedagoNCond" w:hAnsi="GuidePedagoNCond" w:cs="GuidePedagoNCond"/>
          <w:color w:val="FF0000"/>
          <w:sz w:val="40"/>
          <w:szCs w:val="40"/>
        </w:rPr>
        <w:t>FRANCE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5406"/>
        <w:gridCol w:w="5050"/>
      </w:tblGrid>
      <w:tr w:rsidR="007B6FA5" w:rsidTr="0082512A">
        <w:tc>
          <w:tcPr>
            <w:tcW w:w="5406" w:type="dxa"/>
          </w:tcPr>
          <w:p w:rsidR="007B6FA5" w:rsidRDefault="007B6FA5" w:rsidP="009D443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uidePedagoNCond" w:hAnsi="GuidePedagoNCond" w:cs="GuidePedagoNCond"/>
                <w:color w:val="FF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CE86ECE" wp14:editId="3BEFA17D">
                  <wp:extent cx="3296032" cy="1897038"/>
                  <wp:effectExtent l="0" t="0" r="0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255" cy="189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7B6FA5" w:rsidRDefault="007B6FA5" w:rsidP="009D443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uidePedagoNCond" w:hAnsi="GuidePedagoNCond" w:cs="GuidePedagoNCond"/>
                <w:color w:val="FF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3130B47" wp14:editId="3CA49EF3">
                  <wp:extent cx="2785334" cy="2896983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334" cy="289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E21" w:rsidRDefault="00075E21" w:rsidP="009D4431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GuidePedagoNCond" w:hAnsi="GuidePedagoNCond" w:cs="GuidePedagoNCond"/>
          <w:color w:val="FF0000"/>
          <w:sz w:val="40"/>
          <w:szCs w:val="40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5371"/>
        <w:gridCol w:w="5085"/>
      </w:tblGrid>
      <w:tr w:rsidR="0082512A" w:rsidTr="0082512A">
        <w:tc>
          <w:tcPr>
            <w:tcW w:w="5952" w:type="dxa"/>
          </w:tcPr>
          <w:p w:rsidR="0082512A" w:rsidRDefault="0082512A" w:rsidP="009D443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uidePedagoNCond" w:hAnsi="GuidePedagoNCond" w:cs="GuidePedagoNCond"/>
                <w:color w:val="FF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9806E36" wp14:editId="4F1101D5">
                  <wp:extent cx="3363837" cy="3725839"/>
                  <wp:effectExtent l="0" t="0" r="8255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763" cy="372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:rsidR="0082512A" w:rsidRDefault="0082512A" w:rsidP="009D4431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uidePedagoNCond" w:hAnsi="GuidePedagoNCond" w:cs="GuidePedagoNCond"/>
                <w:color w:val="FF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A8017BA" wp14:editId="7F1B221E">
                  <wp:extent cx="3185420" cy="2688608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086" cy="2691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12A" w:rsidRDefault="0082512A" w:rsidP="009D4431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GuidePedagoNCond" w:hAnsi="GuidePedagoNCond" w:cs="GuidePedagoNCond"/>
          <w:color w:val="FF0000"/>
          <w:sz w:val="40"/>
          <w:szCs w:val="40"/>
        </w:rPr>
      </w:pPr>
    </w:p>
    <w:p w:rsidR="00075E21" w:rsidRDefault="00075E21">
      <w:pPr>
        <w:rPr>
          <w:rFonts w:ascii="GuidePedagoNCond" w:hAnsi="GuidePedagoNCond" w:cs="GuidePedagoNCond"/>
          <w:color w:val="FF0000"/>
          <w:sz w:val="40"/>
          <w:szCs w:val="40"/>
        </w:rPr>
      </w:pPr>
    </w:p>
    <w:p w:rsidR="00075E21" w:rsidRPr="00075E21" w:rsidRDefault="00075E21" w:rsidP="009D4431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GuidePedagoNCond" w:hAnsi="GuidePedagoNCond" w:cs="GuidePedagoNCond"/>
          <w:color w:val="FF0000"/>
          <w:sz w:val="40"/>
          <w:szCs w:val="40"/>
        </w:rPr>
      </w:pPr>
    </w:p>
    <w:p w:rsidR="00075E21" w:rsidRDefault="00075E21">
      <w:pPr>
        <w:rPr>
          <w:rFonts w:ascii="GuidePedagoNCond" w:hAnsi="GuidePedagoNCond" w:cs="GuidePedagoNCond"/>
          <w:color w:val="FF0000"/>
          <w:sz w:val="24"/>
          <w:szCs w:val="24"/>
        </w:rPr>
      </w:pPr>
      <w:r>
        <w:rPr>
          <w:rFonts w:ascii="GuidePedagoNCond" w:hAnsi="GuidePedagoNCond" w:cs="GuidePedagoNCond"/>
          <w:color w:val="FF0000"/>
          <w:sz w:val="24"/>
          <w:szCs w:val="24"/>
        </w:rPr>
        <w:br w:type="page"/>
      </w:r>
    </w:p>
    <w:p w:rsidR="00075E21" w:rsidRPr="00C256F1" w:rsidRDefault="00075E21" w:rsidP="009D4431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GuidePedagoNCond" w:hAnsi="GuidePedagoNCond" w:cs="GuidePedagoNCond"/>
          <w:color w:val="FF0000"/>
          <w:sz w:val="24"/>
          <w:szCs w:val="24"/>
        </w:rPr>
      </w:pPr>
    </w:p>
    <w:p w:rsidR="000533B4" w:rsidRPr="00085F6C" w:rsidRDefault="00596669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4"/>
          <w:szCs w:val="24"/>
        </w:rPr>
      </w:pPr>
      <w:r w:rsidRPr="00075E21">
        <w:rPr>
          <w:rFonts w:ascii="GuidePedagoNCond" w:hAnsi="GuidePedagoNCond" w:cs="GuidePedagoNCond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38EE1" wp14:editId="0F4D458D">
                <wp:simplePos x="0" y="0"/>
                <wp:positionH relativeFrom="column">
                  <wp:posOffset>188595</wp:posOffset>
                </wp:positionH>
                <wp:positionV relativeFrom="paragraph">
                  <wp:posOffset>589470</wp:posOffset>
                </wp:positionV>
                <wp:extent cx="1637731" cy="982639"/>
                <wp:effectExtent l="0" t="0" r="19685" b="273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1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12A" w:rsidRPr="00596669" w:rsidRDefault="00596669" w:rsidP="008251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6669">
                              <w:rPr>
                                <w:sz w:val="28"/>
                                <w:szCs w:val="28"/>
                              </w:rPr>
                              <w:t>EXTERNE</w:t>
                            </w:r>
                          </w:p>
                          <w:p w:rsidR="0082512A" w:rsidRPr="00596669" w:rsidRDefault="00596669" w:rsidP="008251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6669">
                              <w:rPr>
                                <w:sz w:val="28"/>
                                <w:szCs w:val="28"/>
                              </w:rPr>
                              <w:t>(MODELE PESTEL)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4.85pt;margin-top:46.4pt;width:128.95pt;height:7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" fillcolor="white [3201]" strokeweight=".5pt">
                <v:textbox>
                  <w:txbxContent>
                    <w:p w:rsidR="0082512A" w:rsidRPr="00596669" w:rsidRDefault="00596669" w:rsidP="008251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6669">
                        <w:rPr>
                          <w:sz w:val="28"/>
                          <w:szCs w:val="28"/>
                        </w:rPr>
                        <w:t>EXTERNE</w:t>
                      </w:r>
                    </w:p>
                    <w:p w:rsidR="0082512A" w:rsidRPr="00596669" w:rsidRDefault="00596669" w:rsidP="008251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6669">
                        <w:rPr>
                          <w:sz w:val="28"/>
                          <w:szCs w:val="28"/>
                        </w:rPr>
                        <w:t>(MODELE PESTEL)</w:t>
                      </w:r>
                    </w:p>
                  </w:txbxContent>
                </v:textbox>
              </v:shape>
            </w:pict>
          </mc:Fallback>
        </mc:AlternateContent>
      </w:r>
      <w:r w:rsidR="00075E21" w:rsidRPr="00075E21">
        <w:rPr>
          <w:rFonts w:ascii="GuidePedagoNCond" w:hAnsi="GuidePedagoNCond" w:cs="GuidePedagoNCond"/>
          <w:color w:val="FF0000"/>
          <w:sz w:val="28"/>
          <w:szCs w:val="28"/>
        </w:rPr>
        <w:t>1/ DIAGNOSTIC</w:t>
      </w:r>
      <w:r>
        <w:rPr>
          <w:rFonts w:ascii="GuidePedagoNCond" w:hAnsi="GuidePedagoNCond" w:cs="GuidePedagoNCond"/>
          <w:sz w:val="24"/>
          <w:szCs w:val="24"/>
        </w:rPr>
        <w:tab/>
      </w:r>
      <w:r>
        <w:rPr>
          <w:rFonts w:ascii="GuidePedagoNCond" w:hAnsi="GuidePedagoNCond" w:cs="GuidePedagoNCond"/>
          <w:sz w:val="24"/>
          <w:szCs w:val="24"/>
        </w:rPr>
        <w:tab/>
      </w:r>
      <w:r>
        <w:rPr>
          <w:rFonts w:ascii="GuidePedagoNCond" w:hAnsi="GuidePedagoNCond" w:cs="GuidePedagoNCond"/>
          <w:sz w:val="24"/>
          <w:szCs w:val="24"/>
        </w:rPr>
        <w:tab/>
      </w:r>
      <w:r>
        <w:rPr>
          <w:rFonts w:ascii="GuidePedagoNCond" w:hAnsi="GuidePedagoNCond" w:cs="GuidePedagoNCond"/>
          <w:noProof/>
          <w:color w:val="FF0000"/>
          <w:sz w:val="24"/>
          <w:szCs w:val="24"/>
        </w:rPr>
        <w:drawing>
          <wp:inline distT="0" distB="0" distL="0" distR="0" wp14:anchorId="2F40F93B" wp14:editId="6AA61BC8">
            <wp:extent cx="3514299" cy="2033516"/>
            <wp:effectExtent l="0" t="19050" r="29210" b="4318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9D4431" w:rsidRPr="009D4431" w:rsidRDefault="00596669">
      <w:pPr>
        <w:rPr>
          <w:rFonts w:ascii="GuidePedagoNCond" w:hAnsi="GuidePedagoNCond" w:cs="GuidePedagoNCond"/>
          <w:sz w:val="24"/>
          <w:szCs w:val="24"/>
          <w:u w:val="single"/>
        </w:rPr>
      </w:pPr>
      <w:r>
        <w:rPr>
          <w:rFonts w:ascii="GuidePedagoNCond" w:hAnsi="GuidePedagoNCond" w:cs="GuidePedagoNC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4A293" wp14:editId="300DC642">
                <wp:simplePos x="0" y="0"/>
                <wp:positionH relativeFrom="column">
                  <wp:posOffset>252095</wp:posOffset>
                </wp:positionH>
                <wp:positionV relativeFrom="paragraph">
                  <wp:posOffset>610870</wp:posOffset>
                </wp:positionV>
                <wp:extent cx="1637665" cy="982345"/>
                <wp:effectExtent l="0" t="0" r="19685" b="273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98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69" w:rsidRPr="00596669" w:rsidRDefault="00596669" w:rsidP="005966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7" type="#_x0000_t202" style="position:absolute;margin-left:19.85pt;margin-top:48.1pt;width:128.95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" fillcolor="white [3201]" strokeweight=".5pt">
                <v:textbox>
                  <w:txbxContent>
                    <w:p w:rsidR="00596669" w:rsidRPr="00596669" w:rsidRDefault="00596669" w:rsidP="005966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INTERNE</w:t>
                      </w:r>
                    </w:p>
                  </w:txbxContent>
                </v:textbox>
              </v:shape>
            </w:pict>
          </mc:Fallback>
        </mc:AlternateContent>
      </w:r>
      <w:r w:rsidRPr="00596669">
        <w:rPr>
          <w:rFonts w:ascii="GuidePedagoNCond" w:hAnsi="GuidePedagoNCond" w:cs="GuidePedagoNCond"/>
          <w:sz w:val="24"/>
          <w:szCs w:val="24"/>
        </w:rPr>
        <w:tab/>
      </w:r>
      <w:r w:rsidRPr="00596669">
        <w:rPr>
          <w:rFonts w:ascii="GuidePedagoNCond" w:hAnsi="GuidePedagoNCond" w:cs="GuidePedagoNCond"/>
          <w:sz w:val="24"/>
          <w:szCs w:val="24"/>
        </w:rPr>
        <w:tab/>
      </w:r>
      <w:r w:rsidRPr="00596669">
        <w:rPr>
          <w:rFonts w:ascii="GuidePedagoNCond" w:hAnsi="GuidePedagoNCond" w:cs="GuidePedagoNCond"/>
          <w:sz w:val="24"/>
          <w:szCs w:val="24"/>
        </w:rPr>
        <w:tab/>
      </w:r>
      <w:r w:rsidRPr="00596669">
        <w:rPr>
          <w:rFonts w:ascii="GuidePedagoNCond" w:hAnsi="GuidePedagoNCond" w:cs="GuidePedagoNCond"/>
          <w:sz w:val="24"/>
          <w:szCs w:val="24"/>
        </w:rPr>
        <w:tab/>
      </w:r>
      <w:r w:rsidRPr="00596669">
        <w:rPr>
          <w:rFonts w:ascii="GuidePedagoNCond" w:hAnsi="GuidePedagoNCond" w:cs="GuidePedagoNCond"/>
          <w:sz w:val="24"/>
          <w:szCs w:val="24"/>
        </w:rPr>
        <w:tab/>
      </w:r>
      <w:r>
        <w:rPr>
          <w:rFonts w:ascii="GuidePedagoNCond" w:hAnsi="GuidePedagoNCond" w:cs="GuidePedagoNCond"/>
          <w:noProof/>
          <w:color w:val="FF0000"/>
          <w:sz w:val="24"/>
          <w:szCs w:val="24"/>
        </w:rPr>
        <w:drawing>
          <wp:inline distT="0" distB="0" distL="0" distR="0" wp14:anchorId="38C9601A" wp14:editId="2078A954">
            <wp:extent cx="3514299" cy="2033516"/>
            <wp:effectExtent l="38100" t="19050" r="29210" b="4318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596669" w:rsidRDefault="00596669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4"/>
          <w:szCs w:val="24"/>
        </w:rPr>
      </w:pPr>
    </w:p>
    <w:p w:rsidR="00596669" w:rsidRDefault="00596669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4"/>
          <w:szCs w:val="24"/>
        </w:rPr>
      </w:pPr>
    </w:p>
    <w:p w:rsidR="00596669" w:rsidRPr="0082512A" w:rsidRDefault="00075E21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FFFF" w:themeColor="background1"/>
          <w:sz w:val="24"/>
          <w:szCs w:val="24"/>
        </w:rPr>
      </w:pPr>
      <w:r>
        <w:rPr>
          <w:rFonts w:ascii="GuidePedagoNCond" w:hAnsi="GuidePedagoNCond" w:cs="GuidePedagoNCond"/>
          <w:color w:val="FF0000"/>
          <w:sz w:val="28"/>
          <w:szCs w:val="28"/>
        </w:rPr>
        <w:t>2</w:t>
      </w:r>
      <w:r w:rsidRPr="00075E21">
        <w:rPr>
          <w:rFonts w:ascii="GuidePedagoNCond" w:hAnsi="GuidePedagoNCond" w:cs="GuidePedagoNCond"/>
          <w:color w:val="FF0000"/>
          <w:sz w:val="28"/>
          <w:szCs w:val="28"/>
        </w:rPr>
        <w:t xml:space="preserve">/ </w:t>
      </w:r>
      <w:r>
        <w:rPr>
          <w:rFonts w:ascii="GuidePedagoNCond" w:hAnsi="GuidePedagoNCond" w:cs="GuidePedagoNCond"/>
          <w:color w:val="FF0000"/>
          <w:sz w:val="28"/>
          <w:szCs w:val="28"/>
        </w:rPr>
        <w:t xml:space="preserve">CHOIX : </w:t>
      </w:r>
      <w:r w:rsidR="007B6FA5" w:rsidRPr="0082512A">
        <w:rPr>
          <w:rFonts w:ascii="GuidePedagoNCond" w:hAnsi="GuidePedagoNCond" w:cs="GuidePedagoNCond"/>
          <w:color w:val="FFFFFF" w:themeColor="background1"/>
          <w:sz w:val="28"/>
          <w:szCs w:val="28"/>
        </w:rPr>
        <w:t>DEVELOPPER</w:t>
      </w:r>
      <w:r w:rsidRPr="0082512A">
        <w:rPr>
          <w:rFonts w:ascii="GuidePedagoNCond" w:hAnsi="GuidePedagoNCond" w:cs="GuidePedagoNCond"/>
          <w:color w:val="FFFFFF" w:themeColor="background1"/>
          <w:sz w:val="28"/>
          <w:szCs w:val="28"/>
        </w:rPr>
        <w:t xml:space="preserve"> </w:t>
      </w:r>
      <w:r w:rsidR="007B6FA5" w:rsidRPr="0082512A">
        <w:rPr>
          <w:rFonts w:ascii="GuidePedagoNCond" w:hAnsi="GuidePedagoNCond" w:cs="GuidePedagoNCond"/>
          <w:color w:val="FFFFFF" w:themeColor="background1"/>
          <w:sz w:val="28"/>
          <w:szCs w:val="28"/>
        </w:rPr>
        <w:t>LA</w:t>
      </w:r>
      <w:r w:rsidRPr="0082512A">
        <w:rPr>
          <w:rFonts w:ascii="GuidePedagoNCond" w:hAnsi="GuidePedagoNCond" w:cs="GuidePedagoNCond"/>
          <w:color w:val="FFFFFF" w:themeColor="background1"/>
          <w:sz w:val="28"/>
          <w:szCs w:val="28"/>
        </w:rPr>
        <w:t xml:space="preserve"> FILIALE LOW COST</w:t>
      </w:r>
      <w:r w:rsidR="007B6FA5" w:rsidRPr="0082512A">
        <w:rPr>
          <w:rFonts w:ascii="GuidePedagoNCond" w:hAnsi="GuidePedagoNCond" w:cs="GuidePedagoNCond"/>
          <w:color w:val="FFFFFF" w:themeColor="background1"/>
          <w:sz w:val="28"/>
          <w:szCs w:val="28"/>
        </w:rPr>
        <w:t xml:space="preserve"> TRANSAVIA (PERFORM 2020</w:t>
      </w:r>
    </w:p>
    <w:p w:rsidR="000533B4" w:rsidRPr="00075E21" w:rsidRDefault="000533B4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0000"/>
          <w:sz w:val="24"/>
          <w:szCs w:val="24"/>
        </w:rPr>
      </w:pPr>
    </w:p>
    <w:p w:rsidR="00075E21" w:rsidRPr="0082512A" w:rsidRDefault="00075E21" w:rsidP="00075E2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FFFF" w:themeColor="background1"/>
          <w:sz w:val="24"/>
          <w:szCs w:val="24"/>
        </w:rPr>
      </w:pPr>
      <w:r>
        <w:rPr>
          <w:rFonts w:ascii="GuidePedagoNCond" w:hAnsi="GuidePedagoNCond" w:cs="GuidePedagoNCond"/>
          <w:color w:val="FF0000"/>
          <w:sz w:val="28"/>
          <w:szCs w:val="28"/>
        </w:rPr>
        <w:t>3</w:t>
      </w:r>
      <w:r w:rsidRPr="00075E21">
        <w:rPr>
          <w:rFonts w:ascii="GuidePedagoNCond" w:hAnsi="GuidePedagoNCond" w:cs="GuidePedagoNCond"/>
          <w:color w:val="FF0000"/>
          <w:sz w:val="28"/>
          <w:szCs w:val="28"/>
        </w:rPr>
        <w:t xml:space="preserve">/ </w:t>
      </w:r>
      <w:r>
        <w:rPr>
          <w:rFonts w:ascii="GuidePedagoNCond" w:hAnsi="GuidePedagoNCond" w:cs="GuidePedagoNCond"/>
          <w:color w:val="FF0000"/>
          <w:sz w:val="28"/>
          <w:szCs w:val="28"/>
        </w:rPr>
        <w:t xml:space="preserve">DEPLOIEMENT : </w:t>
      </w:r>
      <w:r w:rsidRPr="0082512A">
        <w:rPr>
          <w:rFonts w:ascii="GuidePedagoNCond" w:hAnsi="GuidePedagoNCond" w:cs="GuidePedagoNCond"/>
          <w:color w:val="FFFFFF" w:themeColor="background1"/>
          <w:sz w:val="28"/>
          <w:szCs w:val="28"/>
        </w:rPr>
        <w:t xml:space="preserve">METTRE EN ŒUVRE </w:t>
      </w:r>
      <w:r w:rsidR="007B6FA5" w:rsidRPr="0082512A">
        <w:rPr>
          <w:rFonts w:ascii="GuidePedagoNCond" w:hAnsi="GuidePedagoNCond" w:cs="GuidePedagoNCond"/>
          <w:color w:val="FFFFFF" w:themeColor="background1"/>
          <w:sz w:val="28"/>
          <w:szCs w:val="28"/>
        </w:rPr>
        <w:t xml:space="preserve">LES RESSOURCES FIANCIERES (1 </w:t>
      </w:r>
      <w:proofErr w:type="gramStart"/>
      <w:r w:rsidR="007B6FA5" w:rsidRPr="0082512A">
        <w:rPr>
          <w:rFonts w:ascii="GuidePedagoNCond" w:hAnsi="GuidePedagoNCond" w:cs="GuidePedagoNCond"/>
          <w:color w:val="FFFFFF" w:themeColor="background1"/>
          <w:sz w:val="28"/>
          <w:szCs w:val="28"/>
        </w:rPr>
        <w:t>milliards )MATERIELLES</w:t>
      </w:r>
      <w:proofErr w:type="gramEnd"/>
      <w:r w:rsidR="007B6FA5" w:rsidRPr="0082512A">
        <w:rPr>
          <w:rFonts w:ascii="GuidePedagoNCond" w:hAnsi="GuidePedagoNCond" w:cs="GuidePedagoNCond"/>
          <w:color w:val="FFFFFF" w:themeColor="background1"/>
          <w:sz w:val="28"/>
          <w:szCs w:val="28"/>
        </w:rPr>
        <w:t xml:space="preserve"> (100 appareils) ET HUMAINES</w:t>
      </w:r>
      <w:r w:rsidRPr="0082512A">
        <w:rPr>
          <w:rFonts w:ascii="GuidePedagoNCond" w:hAnsi="GuidePedagoNCond" w:cs="GuidePedagoNCond"/>
          <w:color w:val="FFFFFF" w:themeColor="background1"/>
          <w:sz w:val="28"/>
          <w:szCs w:val="28"/>
        </w:rPr>
        <w:t xml:space="preserve"> (</w:t>
      </w:r>
      <w:r w:rsidR="007B6FA5" w:rsidRPr="0082512A">
        <w:rPr>
          <w:rFonts w:ascii="GuidePedagoNCond" w:hAnsi="GuidePedagoNCond" w:cs="GuidePedagoNCond"/>
          <w:color w:val="FFFFFF" w:themeColor="background1"/>
          <w:sz w:val="28"/>
          <w:szCs w:val="28"/>
        </w:rPr>
        <w:t>accord des pilotes</w:t>
      </w:r>
      <w:r w:rsidRPr="0082512A">
        <w:rPr>
          <w:rFonts w:ascii="GuidePedagoNCond" w:hAnsi="GuidePedagoNCond" w:cs="GuidePedagoNCond"/>
          <w:color w:val="FFFFFF" w:themeColor="background1"/>
          <w:sz w:val="28"/>
          <w:szCs w:val="28"/>
        </w:rPr>
        <w:t>)</w:t>
      </w:r>
    </w:p>
    <w:p w:rsidR="00F76D88" w:rsidRPr="00075E21" w:rsidRDefault="00F76D88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0000"/>
          <w:sz w:val="24"/>
          <w:szCs w:val="24"/>
        </w:rPr>
      </w:pPr>
    </w:p>
    <w:p w:rsidR="00F76D88" w:rsidRDefault="00F76D88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FFFF" w:themeColor="background1"/>
          <w:sz w:val="24"/>
          <w:szCs w:val="24"/>
        </w:rPr>
      </w:pPr>
    </w:p>
    <w:p w:rsidR="00F76D88" w:rsidRDefault="00F76D88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FFFF" w:themeColor="background1"/>
          <w:sz w:val="24"/>
          <w:szCs w:val="24"/>
        </w:rPr>
      </w:pPr>
    </w:p>
    <w:p w:rsidR="00F76D88" w:rsidRDefault="00F76D88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FFFF" w:themeColor="background1"/>
          <w:sz w:val="24"/>
          <w:szCs w:val="24"/>
        </w:rPr>
      </w:pPr>
    </w:p>
    <w:p w:rsidR="00F76D88" w:rsidRDefault="00F76D88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FFFF" w:themeColor="background1"/>
          <w:sz w:val="24"/>
          <w:szCs w:val="24"/>
        </w:rPr>
      </w:pPr>
    </w:p>
    <w:p w:rsidR="00F76D88" w:rsidRDefault="00F76D88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FFFF" w:themeColor="background1"/>
          <w:sz w:val="24"/>
          <w:szCs w:val="24"/>
        </w:rPr>
      </w:pPr>
    </w:p>
    <w:p w:rsidR="00F76D88" w:rsidRDefault="00F76D88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FFFF" w:themeColor="background1"/>
          <w:sz w:val="24"/>
          <w:szCs w:val="24"/>
        </w:rPr>
      </w:pPr>
    </w:p>
    <w:p w:rsidR="00F76D88" w:rsidRDefault="00F76D88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FFFF" w:themeColor="background1"/>
          <w:sz w:val="24"/>
          <w:szCs w:val="24"/>
        </w:rPr>
      </w:pPr>
    </w:p>
    <w:p w:rsidR="00F76D88" w:rsidRDefault="00F76D88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FFFF" w:themeColor="background1"/>
          <w:sz w:val="24"/>
          <w:szCs w:val="24"/>
        </w:rPr>
      </w:pPr>
    </w:p>
    <w:p w:rsidR="00C86F55" w:rsidRPr="00085F6C" w:rsidRDefault="00C86F55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4"/>
          <w:szCs w:val="24"/>
        </w:rPr>
      </w:pPr>
      <w:r w:rsidRPr="009D4431">
        <w:rPr>
          <w:rFonts w:ascii="GuidePedagoNCond" w:hAnsi="GuidePedagoNCond" w:cs="GuidePedagoNCond"/>
          <w:sz w:val="24"/>
          <w:szCs w:val="24"/>
          <w:u w:val="single"/>
        </w:rPr>
        <w:t>Définition de la stratégie</w:t>
      </w:r>
      <w:r>
        <w:rPr>
          <w:rFonts w:ascii="GuidePedagoNCond" w:hAnsi="GuidePedagoNCond" w:cs="GuidePedagoNCond"/>
          <w:sz w:val="24"/>
          <w:szCs w:val="24"/>
        </w:rPr>
        <w:t> :</w:t>
      </w:r>
    </w:p>
    <w:p w:rsidR="00B20AAE" w:rsidRPr="00DA72FB" w:rsidRDefault="00B20AAE" w:rsidP="00B20AAE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FFFF" w:themeColor="background1"/>
          <w:sz w:val="24"/>
          <w:szCs w:val="24"/>
        </w:rPr>
      </w:pPr>
      <w:r w:rsidRPr="00DA72FB">
        <w:rPr>
          <w:rFonts w:ascii="GuidePedagoNCond" w:hAnsi="GuidePedagoNCond" w:cs="GuidePedagoNCond"/>
          <w:color w:val="FFFFFF" w:themeColor="background1"/>
          <w:sz w:val="24"/>
          <w:szCs w:val="24"/>
        </w:rPr>
        <w:t>Ensemble d’objectifs et des décisions qui engagent le devenir de l’organisation.</w:t>
      </w:r>
    </w:p>
    <w:p w:rsidR="00B20AAE" w:rsidRPr="00DA72FB" w:rsidRDefault="00B20AAE" w:rsidP="00B20AAE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color w:val="FFFFFF" w:themeColor="background1"/>
          <w:sz w:val="24"/>
          <w:szCs w:val="24"/>
        </w:rPr>
      </w:pPr>
      <w:r w:rsidRPr="00DA72FB">
        <w:rPr>
          <w:rFonts w:ascii="GuidePedagoNCond" w:hAnsi="GuidePedagoNCond" w:cs="GuidePedagoNCond"/>
          <w:color w:val="FFFFFF" w:themeColor="background1"/>
          <w:sz w:val="24"/>
          <w:szCs w:val="24"/>
        </w:rPr>
        <w:t>La stratégie est dite globale lorsque les objectifs concernent l’ensemble de l’organisation</w:t>
      </w:r>
      <w:r w:rsidR="000533B4" w:rsidRPr="00DA72FB">
        <w:rPr>
          <w:rFonts w:ascii="GuidePedagoNCond" w:hAnsi="GuidePedagoNCond" w:cs="GuidePedagoNCond"/>
          <w:color w:val="FFFFFF" w:themeColor="background1"/>
          <w:sz w:val="24"/>
          <w:szCs w:val="24"/>
        </w:rPr>
        <w:t xml:space="preserve"> et par domaine d’activité stratégique</w:t>
      </w:r>
      <w:r w:rsidR="00C86F55" w:rsidRPr="00DA72FB">
        <w:rPr>
          <w:rFonts w:ascii="GuidePedagoNCond" w:hAnsi="GuidePedagoNCond" w:cs="GuidePedagoNCond"/>
          <w:color w:val="FFFFFF" w:themeColor="background1"/>
          <w:sz w:val="24"/>
          <w:szCs w:val="24"/>
        </w:rPr>
        <w:t xml:space="preserve"> lorsqu’elle concerne un aspect de celle-ci (métier, </w:t>
      </w:r>
      <w:proofErr w:type="spellStart"/>
      <w:r w:rsidR="00C86F55" w:rsidRPr="00DA72FB">
        <w:rPr>
          <w:rFonts w:ascii="GuidePedagoNCond" w:hAnsi="GuidePedagoNCond" w:cs="GuidePedagoNCond"/>
          <w:color w:val="FFFFFF" w:themeColor="background1"/>
          <w:sz w:val="24"/>
          <w:szCs w:val="24"/>
        </w:rPr>
        <w:t>technnologie</w:t>
      </w:r>
      <w:proofErr w:type="spellEnd"/>
      <w:r w:rsidR="00C86F55" w:rsidRPr="00DA72FB">
        <w:rPr>
          <w:rFonts w:ascii="GuidePedagoNCond" w:hAnsi="GuidePedagoNCond" w:cs="GuidePedagoNCond"/>
          <w:color w:val="FFFFFF" w:themeColor="background1"/>
          <w:sz w:val="24"/>
          <w:szCs w:val="24"/>
        </w:rPr>
        <w:t xml:space="preserve">, </w:t>
      </w:r>
    </w:p>
    <w:p w:rsidR="00C86F55" w:rsidRDefault="00C86F55" w:rsidP="00B20AAE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4"/>
          <w:szCs w:val="24"/>
          <w:u w:val="single"/>
        </w:rPr>
      </w:pPr>
    </w:p>
    <w:p w:rsidR="00C86F55" w:rsidRPr="00085F6C" w:rsidRDefault="00C86F55" w:rsidP="00B20AAE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4"/>
          <w:szCs w:val="24"/>
        </w:rPr>
      </w:pPr>
      <w:r w:rsidRPr="00C86F55">
        <w:rPr>
          <w:rFonts w:ascii="GuidePedagoNCond" w:hAnsi="GuidePedagoNCond" w:cs="GuidePedagoNCond"/>
          <w:sz w:val="24"/>
          <w:szCs w:val="24"/>
          <w:u w:val="single"/>
        </w:rPr>
        <w:t>Objectif</w:t>
      </w:r>
      <w:r>
        <w:rPr>
          <w:rFonts w:ascii="GuidePedagoNCond" w:hAnsi="GuidePedagoNCond" w:cs="GuidePedagoNCond"/>
          <w:sz w:val="24"/>
          <w:szCs w:val="24"/>
        </w:rPr>
        <w:t xml:space="preserve"> : </w:t>
      </w:r>
      <w:r w:rsidRPr="00DA72FB">
        <w:rPr>
          <w:rFonts w:ascii="GuidePedagoNCond" w:hAnsi="GuidePedagoNCond" w:cs="GuidePedagoNCond"/>
          <w:color w:val="FFFFFF" w:themeColor="background1"/>
          <w:sz w:val="24"/>
          <w:szCs w:val="24"/>
        </w:rPr>
        <w:t xml:space="preserve">assurer la pérennité de l’entreprise en lui offrant un avantage concurrentiel </w:t>
      </w:r>
    </w:p>
    <w:p w:rsidR="00B20AAE" w:rsidRPr="00085F6C" w:rsidRDefault="00B20AAE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4"/>
          <w:szCs w:val="24"/>
        </w:rPr>
      </w:pPr>
    </w:p>
    <w:p w:rsidR="00015725" w:rsidRPr="00085F6C" w:rsidRDefault="00015725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4"/>
          <w:szCs w:val="24"/>
        </w:rPr>
      </w:pPr>
    </w:p>
    <w:p w:rsidR="00015725" w:rsidRPr="00085F6C" w:rsidRDefault="00015725" w:rsidP="006033C1">
      <w:pPr>
        <w:autoSpaceDE w:val="0"/>
        <w:autoSpaceDN w:val="0"/>
        <w:adjustRightInd w:val="0"/>
        <w:spacing w:after="0" w:line="240" w:lineRule="auto"/>
        <w:rPr>
          <w:rFonts w:ascii="GuidePedagoNCond" w:hAnsi="GuidePedagoNCond" w:cs="GuidePedagoNCond"/>
          <w:sz w:val="24"/>
          <w:szCs w:val="24"/>
        </w:rPr>
      </w:pPr>
    </w:p>
    <w:sectPr w:rsidR="00015725" w:rsidRPr="00085F6C" w:rsidSect="009D4431">
      <w:footerReference w:type="default" r:id="rId25"/>
      <w:pgSz w:w="11906" w:h="16838"/>
      <w:pgMar w:top="284" w:right="992" w:bottom="284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E6" w:rsidRDefault="008061E6" w:rsidP="008061E6">
      <w:pPr>
        <w:spacing w:after="0" w:line="240" w:lineRule="auto"/>
      </w:pPr>
      <w:r>
        <w:separator/>
      </w:r>
    </w:p>
  </w:endnote>
  <w:endnote w:type="continuationSeparator" w:id="0">
    <w:p w:rsidR="008061E6" w:rsidRDefault="008061E6" w:rsidP="008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idePedagoNC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Pedago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1062"/>
      <w:docPartObj>
        <w:docPartGallery w:val="Page Numbers (Bottom of Page)"/>
        <w:docPartUnique/>
      </w:docPartObj>
    </w:sdtPr>
    <w:sdtEndPr/>
    <w:sdtContent>
      <w:p w:rsidR="008061E6" w:rsidRDefault="008D793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5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1E6" w:rsidRDefault="008061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E6" w:rsidRDefault="008061E6" w:rsidP="008061E6">
      <w:pPr>
        <w:spacing w:after="0" w:line="240" w:lineRule="auto"/>
      </w:pPr>
      <w:r>
        <w:separator/>
      </w:r>
    </w:p>
  </w:footnote>
  <w:footnote w:type="continuationSeparator" w:id="0">
    <w:p w:rsidR="008061E6" w:rsidRDefault="008061E6" w:rsidP="0080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BD7"/>
    <w:multiLevelType w:val="hybridMultilevel"/>
    <w:tmpl w:val="187E0E18"/>
    <w:lvl w:ilvl="0" w:tplc="D3CA9BD8">
      <w:start w:val="1"/>
      <w:numFmt w:val="decimal"/>
      <w:lvlText w:val="%1."/>
      <w:lvlJc w:val="left"/>
      <w:pPr>
        <w:ind w:left="720" w:hanging="360"/>
      </w:pPr>
      <w:rPr>
        <w:rFonts w:cs="GuidePedagoNCond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0713"/>
    <w:multiLevelType w:val="hybridMultilevel"/>
    <w:tmpl w:val="8034C45C"/>
    <w:lvl w:ilvl="0" w:tplc="FB020008">
      <w:numFmt w:val="bullet"/>
      <w:lvlText w:val="-"/>
      <w:lvlJc w:val="left"/>
      <w:pPr>
        <w:ind w:left="720" w:hanging="360"/>
      </w:pPr>
      <w:rPr>
        <w:rFonts w:ascii="GuidePedagoNCond" w:eastAsiaTheme="minorHAnsi" w:hAnsi="GuidePedagoNCond" w:cs="GuidePedagoNC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979"/>
    <w:multiLevelType w:val="hybridMultilevel"/>
    <w:tmpl w:val="843ECA50"/>
    <w:lvl w:ilvl="0" w:tplc="727A343E">
      <w:start w:val="1"/>
      <w:numFmt w:val="decimal"/>
      <w:lvlText w:val="%1."/>
      <w:lvlJc w:val="left"/>
      <w:pPr>
        <w:ind w:left="720" w:hanging="360"/>
      </w:pPr>
      <w:rPr>
        <w:rFonts w:cs="GuidePedagoNCond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5075F"/>
    <w:multiLevelType w:val="hybridMultilevel"/>
    <w:tmpl w:val="F4C486B6"/>
    <w:lvl w:ilvl="0" w:tplc="131C9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E6D45"/>
    <w:multiLevelType w:val="hybridMultilevel"/>
    <w:tmpl w:val="9418EF7A"/>
    <w:lvl w:ilvl="0" w:tplc="F3C8BF2C">
      <w:numFmt w:val="bullet"/>
      <w:lvlText w:val="-"/>
      <w:lvlJc w:val="left"/>
      <w:pPr>
        <w:ind w:left="720" w:hanging="360"/>
      </w:pPr>
      <w:rPr>
        <w:rFonts w:ascii="GuidePedagoNCond" w:eastAsiaTheme="minorHAnsi" w:hAnsi="GuidePedagoNCond" w:cs="GuidePedagoNC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B6E6D"/>
    <w:multiLevelType w:val="hybridMultilevel"/>
    <w:tmpl w:val="95DA4216"/>
    <w:lvl w:ilvl="0" w:tplc="EFB44A80">
      <w:numFmt w:val="bullet"/>
      <w:lvlText w:val="-"/>
      <w:lvlJc w:val="left"/>
      <w:pPr>
        <w:ind w:left="720" w:hanging="360"/>
      </w:pPr>
      <w:rPr>
        <w:rFonts w:ascii="GuidePedagoNCond" w:eastAsiaTheme="minorHAnsi" w:hAnsi="GuidePedagoNCond" w:cs="GuidePedagoNC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46F79"/>
    <w:multiLevelType w:val="hybridMultilevel"/>
    <w:tmpl w:val="DF9280FE"/>
    <w:lvl w:ilvl="0" w:tplc="F5427632">
      <w:start w:val="1"/>
      <w:numFmt w:val="decimal"/>
      <w:lvlText w:val="%1."/>
      <w:lvlJc w:val="left"/>
      <w:pPr>
        <w:ind w:left="720" w:hanging="360"/>
      </w:pPr>
      <w:rPr>
        <w:rFonts w:cs="GuidePedagoNCond-Bold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C1"/>
    <w:rsid w:val="00015725"/>
    <w:rsid w:val="000533B4"/>
    <w:rsid w:val="00075E21"/>
    <w:rsid w:val="00085F6C"/>
    <w:rsid w:val="000A616A"/>
    <w:rsid w:val="001707FC"/>
    <w:rsid w:val="001838F9"/>
    <w:rsid w:val="001C0192"/>
    <w:rsid w:val="00216737"/>
    <w:rsid w:val="00336144"/>
    <w:rsid w:val="00427982"/>
    <w:rsid w:val="00575846"/>
    <w:rsid w:val="00596669"/>
    <w:rsid w:val="006033C1"/>
    <w:rsid w:val="006121A1"/>
    <w:rsid w:val="006550AC"/>
    <w:rsid w:val="00657F3C"/>
    <w:rsid w:val="0076380A"/>
    <w:rsid w:val="007B6FA5"/>
    <w:rsid w:val="008061E6"/>
    <w:rsid w:val="0082512A"/>
    <w:rsid w:val="00870CBA"/>
    <w:rsid w:val="008744A5"/>
    <w:rsid w:val="008D793F"/>
    <w:rsid w:val="009D4431"/>
    <w:rsid w:val="00B20AAE"/>
    <w:rsid w:val="00BE0506"/>
    <w:rsid w:val="00C256F1"/>
    <w:rsid w:val="00C86F55"/>
    <w:rsid w:val="00DA72FB"/>
    <w:rsid w:val="00F16290"/>
    <w:rsid w:val="00F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3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3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3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63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76380A"/>
    <w:rPr>
      <w:b/>
      <w:bCs/>
    </w:rPr>
  </w:style>
  <w:style w:type="paragraph" w:styleId="Sansinterligne">
    <w:name w:val="No Spacing"/>
    <w:uiPriority w:val="1"/>
    <w:qFormat/>
    <w:rsid w:val="0076380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0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61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61E6"/>
  </w:style>
  <w:style w:type="paragraph" w:styleId="Pieddepage">
    <w:name w:val="footer"/>
    <w:basedOn w:val="Normal"/>
    <w:link w:val="PieddepageCar"/>
    <w:uiPriority w:val="99"/>
    <w:unhideWhenUsed/>
    <w:rsid w:val="008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1E6"/>
  </w:style>
  <w:style w:type="paragraph" w:styleId="Textedebulles">
    <w:name w:val="Balloon Text"/>
    <w:basedOn w:val="Normal"/>
    <w:link w:val="TextedebullesCar"/>
    <w:uiPriority w:val="99"/>
    <w:semiHidden/>
    <w:unhideWhenUsed/>
    <w:rsid w:val="00B2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A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0AA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758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3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3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3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63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76380A"/>
    <w:rPr>
      <w:b/>
      <w:bCs/>
    </w:rPr>
  </w:style>
  <w:style w:type="paragraph" w:styleId="Sansinterligne">
    <w:name w:val="No Spacing"/>
    <w:uiPriority w:val="1"/>
    <w:qFormat/>
    <w:rsid w:val="0076380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0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61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61E6"/>
  </w:style>
  <w:style w:type="paragraph" w:styleId="Pieddepage">
    <w:name w:val="footer"/>
    <w:basedOn w:val="Normal"/>
    <w:link w:val="PieddepageCar"/>
    <w:uiPriority w:val="99"/>
    <w:unhideWhenUsed/>
    <w:rsid w:val="008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1E6"/>
  </w:style>
  <w:style w:type="paragraph" w:styleId="Textedebulles">
    <w:name w:val="Balloon Text"/>
    <w:basedOn w:val="Normal"/>
    <w:link w:val="TextedebullesCar"/>
    <w:uiPriority w:val="99"/>
    <w:semiHidden/>
    <w:unhideWhenUsed/>
    <w:rsid w:val="00B2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A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0AA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75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diagramColors" Target="diagrams/colors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Layout" Target="diagrams/layout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diagramQuickStyle" Target="diagrams/quickStyle1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10" Type="http://schemas.openxmlformats.org/officeDocument/2006/relationships/hyperlink" Target="http://www.tvdma.org/strategie/strategie-dentreprise-notions-babeau/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diagramQuickStyle" Target="diagrams/quickStyle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6137E6-60D8-4BF3-8AFE-9F150DF2B4F2}" type="doc">
      <dgm:prSet loTypeId="urn:microsoft.com/office/officeart/2005/8/layout/vList6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E52D91F5-CD08-4E22-A409-35C125EC9AE9}">
      <dgm:prSet phldrT="[Texte]"/>
      <dgm:spPr/>
      <dgm:t>
        <a:bodyPr/>
        <a:lstStyle/>
        <a:p>
          <a:r>
            <a:rPr lang="fr-FR"/>
            <a:t>OPPORTUNITÉS</a:t>
          </a:r>
        </a:p>
      </dgm:t>
    </dgm:pt>
    <dgm:pt modelId="{0A376267-A057-46EC-88BA-4CF656D14472}" type="parTrans" cxnId="{581C4B16-BB94-451E-9E24-216D52F7E79E}">
      <dgm:prSet/>
      <dgm:spPr/>
      <dgm:t>
        <a:bodyPr/>
        <a:lstStyle/>
        <a:p>
          <a:endParaRPr lang="fr-FR"/>
        </a:p>
      </dgm:t>
    </dgm:pt>
    <dgm:pt modelId="{94B5D728-E312-473B-B86F-8EE332A6E6DF}" type="sibTrans" cxnId="{581C4B16-BB94-451E-9E24-216D52F7E79E}">
      <dgm:prSet/>
      <dgm:spPr/>
      <dgm:t>
        <a:bodyPr/>
        <a:lstStyle/>
        <a:p>
          <a:endParaRPr lang="fr-FR"/>
        </a:p>
      </dgm:t>
    </dgm:pt>
    <dgm:pt modelId="{CF635F59-80CA-4CAB-B940-37757FA6CE15}">
      <dgm:prSet phldrT="[Texte]"/>
      <dgm:spPr/>
      <dgm:t>
        <a:bodyPr/>
        <a:lstStyle/>
        <a:p>
          <a:r>
            <a:rPr lang="fr-FR"/>
            <a:t>MENACES</a:t>
          </a:r>
        </a:p>
      </dgm:t>
    </dgm:pt>
    <dgm:pt modelId="{ADBE085B-EDB0-4912-8E43-19B8478E9196}" type="parTrans" cxnId="{477EB325-5DCB-46BB-B851-B0F1FFBD3199}">
      <dgm:prSet/>
      <dgm:spPr/>
      <dgm:t>
        <a:bodyPr/>
        <a:lstStyle/>
        <a:p>
          <a:endParaRPr lang="fr-FR"/>
        </a:p>
      </dgm:t>
    </dgm:pt>
    <dgm:pt modelId="{D3B8AB2B-CDC1-42D7-A465-7C2BFBC22CA6}" type="sibTrans" cxnId="{477EB325-5DCB-46BB-B851-B0F1FFBD3199}">
      <dgm:prSet/>
      <dgm:spPr/>
      <dgm:t>
        <a:bodyPr/>
        <a:lstStyle/>
        <a:p>
          <a:endParaRPr lang="fr-FR"/>
        </a:p>
      </dgm:t>
    </dgm:pt>
    <dgm:pt modelId="{664F6EE9-5412-4ECA-9DDD-2DA42715FCC6}">
      <dgm:prSet phldrT="[Texte]"/>
      <dgm:spPr/>
      <dgm:t>
        <a:bodyPr/>
        <a:lstStyle/>
        <a:p>
          <a:r>
            <a:rPr lang="fr-FR">
              <a:solidFill>
                <a:schemeClr val="bg1"/>
              </a:solidFill>
            </a:rPr>
            <a:t>Vive concurrence des compagnies low cost (Ryanair Easyjet)</a:t>
          </a:r>
        </a:p>
      </dgm:t>
    </dgm:pt>
    <dgm:pt modelId="{E88443FE-D5A1-4EB7-AFA4-5171A7225960}" type="parTrans" cxnId="{8DFA1076-36C8-4604-8CD2-590DEEB17F1B}">
      <dgm:prSet/>
      <dgm:spPr/>
      <dgm:t>
        <a:bodyPr/>
        <a:lstStyle/>
        <a:p>
          <a:endParaRPr lang="fr-FR"/>
        </a:p>
      </dgm:t>
    </dgm:pt>
    <dgm:pt modelId="{F1EDAEAD-1720-43CB-9BC3-3D147566DCCB}" type="sibTrans" cxnId="{8DFA1076-36C8-4604-8CD2-590DEEB17F1B}">
      <dgm:prSet/>
      <dgm:spPr/>
      <dgm:t>
        <a:bodyPr/>
        <a:lstStyle/>
        <a:p>
          <a:endParaRPr lang="fr-FR"/>
        </a:p>
      </dgm:t>
    </dgm:pt>
    <dgm:pt modelId="{F8731CBD-177F-4B7E-A91D-44A2D7D0B188}" type="pres">
      <dgm:prSet presAssocID="{9F6137E6-60D8-4BF3-8AFE-9F150DF2B4F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F5988F8F-A67D-488F-B1FA-281F4476733A}" type="pres">
      <dgm:prSet presAssocID="{E52D91F5-CD08-4E22-A409-35C125EC9AE9}" presName="linNode" presStyleCnt="0"/>
      <dgm:spPr/>
    </dgm:pt>
    <dgm:pt modelId="{38EE3C75-7864-4C3E-BD0F-AE25A2EBFD0A}" type="pres">
      <dgm:prSet presAssocID="{E52D91F5-CD08-4E22-A409-35C125EC9AE9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99D2FB2-A081-40B6-B7A5-707F8F21BFFA}" type="pres">
      <dgm:prSet presAssocID="{E52D91F5-CD08-4E22-A409-35C125EC9AE9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1AE2674-FD40-4F44-9A73-A43588B0CFFA}" type="pres">
      <dgm:prSet presAssocID="{94B5D728-E312-473B-B86F-8EE332A6E6DF}" presName="spacing" presStyleCnt="0"/>
      <dgm:spPr/>
    </dgm:pt>
    <dgm:pt modelId="{494CE1E8-2C95-4FCB-AE0B-386D4F674846}" type="pres">
      <dgm:prSet presAssocID="{CF635F59-80CA-4CAB-B940-37757FA6CE15}" presName="linNode" presStyleCnt="0"/>
      <dgm:spPr/>
    </dgm:pt>
    <dgm:pt modelId="{ECD1ADB1-577C-41D6-9AD3-FB167981F860}" type="pres">
      <dgm:prSet presAssocID="{CF635F59-80CA-4CAB-B940-37757FA6CE15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A118AB5-72D6-4FD1-A38B-5D9DD89F614E}" type="pres">
      <dgm:prSet presAssocID="{CF635F59-80CA-4CAB-B940-37757FA6CE15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77EB325-5DCB-46BB-B851-B0F1FFBD3199}" srcId="{9F6137E6-60D8-4BF3-8AFE-9F150DF2B4F2}" destId="{CF635F59-80CA-4CAB-B940-37757FA6CE15}" srcOrd="1" destOrd="0" parTransId="{ADBE085B-EDB0-4912-8E43-19B8478E9196}" sibTransId="{D3B8AB2B-CDC1-42D7-A465-7C2BFBC22CA6}"/>
    <dgm:cxn modelId="{8DFA1076-36C8-4604-8CD2-590DEEB17F1B}" srcId="{CF635F59-80CA-4CAB-B940-37757FA6CE15}" destId="{664F6EE9-5412-4ECA-9DDD-2DA42715FCC6}" srcOrd="0" destOrd="0" parTransId="{E88443FE-D5A1-4EB7-AFA4-5171A7225960}" sibTransId="{F1EDAEAD-1720-43CB-9BC3-3D147566DCCB}"/>
    <dgm:cxn modelId="{254D8680-21FF-4B79-8269-C0F144FECEDD}" type="presOf" srcId="{9F6137E6-60D8-4BF3-8AFE-9F150DF2B4F2}" destId="{F8731CBD-177F-4B7E-A91D-44A2D7D0B188}" srcOrd="0" destOrd="0" presId="urn:microsoft.com/office/officeart/2005/8/layout/vList6"/>
    <dgm:cxn modelId="{61AE5B91-49F4-49C1-AF25-8A2F785C920B}" type="presOf" srcId="{664F6EE9-5412-4ECA-9DDD-2DA42715FCC6}" destId="{FA118AB5-72D6-4FD1-A38B-5D9DD89F614E}" srcOrd="0" destOrd="0" presId="urn:microsoft.com/office/officeart/2005/8/layout/vList6"/>
    <dgm:cxn modelId="{969B09AA-99EF-4482-968C-3C9D32A8B787}" type="presOf" srcId="{CF635F59-80CA-4CAB-B940-37757FA6CE15}" destId="{ECD1ADB1-577C-41D6-9AD3-FB167981F860}" srcOrd="0" destOrd="0" presId="urn:microsoft.com/office/officeart/2005/8/layout/vList6"/>
    <dgm:cxn modelId="{581C4B16-BB94-451E-9E24-216D52F7E79E}" srcId="{9F6137E6-60D8-4BF3-8AFE-9F150DF2B4F2}" destId="{E52D91F5-CD08-4E22-A409-35C125EC9AE9}" srcOrd="0" destOrd="0" parTransId="{0A376267-A057-46EC-88BA-4CF656D14472}" sibTransId="{94B5D728-E312-473B-B86F-8EE332A6E6DF}"/>
    <dgm:cxn modelId="{CA9A377C-0EE4-4200-8C2B-57841AADBBC7}" type="presOf" srcId="{E52D91F5-CD08-4E22-A409-35C125EC9AE9}" destId="{38EE3C75-7864-4C3E-BD0F-AE25A2EBFD0A}" srcOrd="0" destOrd="0" presId="urn:microsoft.com/office/officeart/2005/8/layout/vList6"/>
    <dgm:cxn modelId="{64F09697-5036-4981-9750-D0E01165DE94}" type="presParOf" srcId="{F8731CBD-177F-4B7E-A91D-44A2D7D0B188}" destId="{F5988F8F-A67D-488F-B1FA-281F4476733A}" srcOrd="0" destOrd="0" presId="urn:microsoft.com/office/officeart/2005/8/layout/vList6"/>
    <dgm:cxn modelId="{C52BFAC3-0805-4150-9D4B-DC446D6772B4}" type="presParOf" srcId="{F5988F8F-A67D-488F-B1FA-281F4476733A}" destId="{38EE3C75-7864-4C3E-BD0F-AE25A2EBFD0A}" srcOrd="0" destOrd="0" presId="urn:microsoft.com/office/officeart/2005/8/layout/vList6"/>
    <dgm:cxn modelId="{777DDEBD-FB8F-4347-AA2B-939FF1A457F1}" type="presParOf" srcId="{F5988F8F-A67D-488F-B1FA-281F4476733A}" destId="{099D2FB2-A081-40B6-B7A5-707F8F21BFFA}" srcOrd="1" destOrd="0" presId="urn:microsoft.com/office/officeart/2005/8/layout/vList6"/>
    <dgm:cxn modelId="{E2242E7D-4B92-439F-98F2-BBFC7B6E6483}" type="presParOf" srcId="{F8731CBD-177F-4B7E-A91D-44A2D7D0B188}" destId="{81AE2674-FD40-4F44-9A73-A43588B0CFFA}" srcOrd="1" destOrd="0" presId="urn:microsoft.com/office/officeart/2005/8/layout/vList6"/>
    <dgm:cxn modelId="{F627AEAA-CD74-40AC-B843-EC0ECA9161EF}" type="presParOf" srcId="{F8731CBD-177F-4B7E-A91D-44A2D7D0B188}" destId="{494CE1E8-2C95-4FCB-AE0B-386D4F674846}" srcOrd="2" destOrd="0" presId="urn:microsoft.com/office/officeart/2005/8/layout/vList6"/>
    <dgm:cxn modelId="{C0DF25C0-2549-4C8E-B403-38E7A0A06C8E}" type="presParOf" srcId="{494CE1E8-2C95-4FCB-AE0B-386D4F674846}" destId="{ECD1ADB1-577C-41D6-9AD3-FB167981F860}" srcOrd="0" destOrd="0" presId="urn:microsoft.com/office/officeart/2005/8/layout/vList6"/>
    <dgm:cxn modelId="{84040674-B35E-48CE-A08A-7870721CE5F0}" type="presParOf" srcId="{494CE1E8-2C95-4FCB-AE0B-386D4F674846}" destId="{FA118AB5-72D6-4FD1-A38B-5D9DD89F614E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6137E6-60D8-4BF3-8AFE-9F150DF2B4F2}" type="doc">
      <dgm:prSet loTypeId="urn:microsoft.com/office/officeart/2005/8/layout/vList6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E52D91F5-CD08-4E22-A409-35C125EC9AE9}">
      <dgm:prSet phldrT="[Texte]"/>
      <dgm:spPr/>
      <dgm:t>
        <a:bodyPr/>
        <a:lstStyle/>
        <a:p>
          <a:r>
            <a:rPr lang="fr-FR"/>
            <a:t>forces</a:t>
          </a:r>
        </a:p>
      </dgm:t>
    </dgm:pt>
    <dgm:pt modelId="{0A376267-A057-46EC-88BA-4CF656D14472}" type="parTrans" cxnId="{581C4B16-BB94-451E-9E24-216D52F7E79E}">
      <dgm:prSet/>
      <dgm:spPr/>
      <dgm:t>
        <a:bodyPr/>
        <a:lstStyle/>
        <a:p>
          <a:endParaRPr lang="fr-FR"/>
        </a:p>
      </dgm:t>
    </dgm:pt>
    <dgm:pt modelId="{94B5D728-E312-473B-B86F-8EE332A6E6DF}" type="sibTrans" cxnId="{581C4B16-BB94-451E-9E24-216D52F7E79E}">
      <dgm:prSet/>
      <dgm:spPr/>
      <dgm:t>
        <a:bodyPr/>
        <a:lstStyle/>
        <a:p>
          <a:endParaRPr lang="fr-FR"/>
        </a:p>
      </dgm:t>
    </dgm:pt>
    <dgm:pt modelId="{DB2F12D9-6DE3-428A-BDA3-172CB5DFF737}">
      <dgm:prSet phldrT="[Texte]"/>
      <dgm:spPr/>
      <dgm:t>
        <a:bodyPr/>
        <a:lstStyle/>
        <a:p>
          <a:r>
            <a:rPr lang="fr-FR">
              <a:solidFill>
                <a:schemeClr val="bg1"/>
              </a:solidFill>
            </a:rPr>
            <a:t>Image de marque, notoriété, qualité de service</a:t>
          </a:r>
        </a:p>
      </dgm:t>
    </dgm:pt>
    <dgm:pt modelId="{A27653ED-3BDF-431A-9FC6-61F2FD228C27}" type="parTrans" cxnId="{D7326710-CF92-496A-A61D-CBD9AF16C24F}">
      <dgm:prSet/>
      <dgm:spPr/>
      <dgm:t>
        <a:bodyPr/>
        <a:lstStyle/>
        <a:p>
          <a:endParaRPr lang="fr-FR"/>
        </a:p>
      </dgm:t>
    </dgm:pt>
    <dgm:pt modelId="{ECC7CD07-6DD2-4447-8F86-2865C4D33269}" type="sibTrans" cxnId="{D7326710-CF92-496A-A61D-CBD9AF16C24F}">
      <dgm:prSet/>
      <dgm:spPr/>
      <dgm:t>
        <a:bodyPr/>
        <a:lstStyle/>
        <a:p>
          <a:endParaRPr lang="fr-FR"/>
        </a:p>
      </dgm:t>
    </dgm:pt>
    <dgm:pt modelId="{CF635F59-80CA-4CAB-B940-37757FA6CE15}">
      <dgm:prSet phldrT="[Texte]"/>
      <dgm:spPr/>
      <dgm:t>
        <a:bodyPr/>
        <a:lstStyle/>
        <a:p>
          <a:r>
            <a:rPr lang="fr-FR"/>
            <a:t>faiblesses</a:t>
          </a:r>
        </a:p>
      </dgm:t>
    </dgm:pt>
    <dgm:pt modelId="{ADBE085B-EDB0-4912-8E43-19B8478E9196}" type="parTrans" cxnId="{477EB325-5DCB-46BB-B851-B0F1FFBD3199}">
      <dgm:prSet/>
      <dgm:spPr/>
      <dgm:t>
        <a:bodyPr/>
        <a:lstStyle/>
        <a:p>
          <a:endParaRPr lang="fr-FR"/>
        </a:p>
      </dgm:t>
    </dgm:pt>
    <dgm:pt modelId="{D3B8AB2B-CDC1-42D7-A465-7C2BFBC22CA6}" type="sibTrans" cxnId="{477EB325-5DCB-46BB-B851-B0F1FFBD3199}">
      <dgm:prSet/>
      <dgm:spPr/>
      <dgm:t>
        <a:bodyPr/>
        <a:lstStyle/>
        <a:p>
          <a:endParaRPr lang="fr-FR"/>
        </a:p>
      </dgm:t>
    </dgm:pt>
    <dgm:pt modelId="{664F6EE9-5412-4ECA-9DDD-2DA42715FCC6}">
      <dgm:prSet phldrT="[Texte]"/>
      <dgm:spPr/>
      <dgm:t>
        <a:bodyPr/>
        <a:lstStyle/>
        <a:p>
          <a:r>
            <a:rPr lang="fr-FR">
              <a:solidFill>
                <a:schemeClr val="bg1"/>
              </a:solidFill>
            </a:rPr>
            <a:t>grèves du personnel fréquentes</a:t>
          </a:r>
        </a:p>
      </dgm:t>
    </dgm:pt>
    <dgm:pt modelId="{E88443FE-D5A1-4EB7-AFA4-5171A7225960}" type="parTrans" cxnId="{8DFA1076-36C8-4604-8CD2-590DEEB17F1B}">
      <dgm:prSet/>
      <dgm:spPr/>
      <dgm:t>
        <a:bodyPr/>
        <a:lstStyle/>
        <a:p>
          <a:endParaRPr lang="fr-FR"/>
        </a:p>
      </dgm:t>
    </dgm:pt>
    <dgm:pt modelId="{F1EDAEAD-1720-43CB-9BC3-3D147566DCCB}" type="sibTrans" cxnId="{8DFA1076-36C8-4604-8CD2-590DEEB17F1B}">
      <dgm:prSet/>
      <dgm:spPr/>
      <dgm:t>
        <a:bodyPr/>
        <a:lstStyle/>
        <a:p>
          <a:endParaRPr lang="fr-FR"/>
        </a:p>
      </dgm:t>
    </dgm:pt>
    <dgm:pt modelId="{37655D74-481E-4E71-8AB6-8AB664302D96}">
      <dgm:prSet phldrT="[Texte]"/>
      <dgm:spPr/>
      <dgm:t>
        <a:bodyPr/>
        <a:lstStyle/>
        <a:p>
          <a:r>
            <a:rPr lang="fr-FR">
              <a:solidFill>
                <a:schemeClr val="bg1"/>
              </a:solidFill>
            </a:rPr>
            <a:t>Cout du personnel élevé</a:t>
          </a:r>
        </a:p>
      </dgm:t>
    </dgm:pt>
    <dgm:pt modelId="{BB6687E2-F809-46EA-B0E4-71689211A50F}" type="parTrans" cxnId="{1BD8336E-3876-404F-BDA2-3F56CDCAE92C}">
      <dgm:prSet/>
      <dgm:spPr/>
      <dgm:t>
        <a:bodyPr/>
        <a:lstStyle/>
        <a:p>
          <a:endParaRPr lang="fr-FR"/>
        </a:p>
      </dgm:t>
    </dgm:pt>
    <dgm:pt modelId="{301DB669-A7D3-4411-A05C-5F4ABB20D97C}" type="sibTrans" cxnId="{1BD8336E-3876-404F-BDA2-3F56CDCAE92C}">
      <dgm:prSet/>
      <dgm:spPr/>
      <dgm:t>
        <a:bodyPr/>
        <a:lstStyle/>
        <a:p>
          <a:endParaRPr lang="fr-FR"/>
        </a:p>
      </dgm:t>
    </dgm:pt>
    <dgm:pt modelId="{F8731CBD-177F-4B7E-A91D-44A2D7D0B188}" type="pres">
      <dgm:prSet presAssocID="{9F6137E6-60D8-4BF3-8AFE-9F150DF2B4F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F5988F8F-A67D-488F-B1FA-281F4476733A}" type="pres">
      <dgm:prSet presAssocID="{E52D91F5-CD08-4E22-A409-35C125EC9AE9}" presName="linNode" presStyleCnt="0"/>
      <dgm:spPr/>
    </dgm:pt>
    <dgm:pt modelId="{38EE3C75-7864-4C3E-BD0F-AE25A2EBFD0A}" type="pres">
      <dgm:prSet presAssocID="{E52D91F5-CD08-4E22-A409-35C125EC9AE9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99D2FB2-A081-40B6-B7A5-707F8F21BFFA}" type="pres">
      <dgm:prSet presAssocID="{E52D91F5-CD08-4E22-A409-35C125EC9AE9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1AE2674-FD40-4F44-9A73-A43588B0CFFA}" type="pres">
      <dgm:prSet presAssocID="{94B5D728-E312-473B-B86F-8EE332A6E6DF}" presName="spacing" presStyleCnt="0"/>
      <dgm:spPr/>
    </dgm:pt>
    <dgm:pt modelId="{494CE1E8-2C95-4FCB-AE0B-386D4F674846}" type="pres">
      <dgm:prSet presAssocID="{CF635F59-80CA-4CAB-B940-37757FA6CE15}" presName="linNode" presStyleCnt="0"/>
      <dgm:spPr/>
    </dgm:pt>
    <dgm:pt modelId="{ECD1ADB1-577C-41D6-9AD3-FB167981F860}" type="pres">
      <dgm:prSet presAssocID="{CF635F59-80CA-4CAB-B940-37757FA6CE15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A118AB5-72D6-4FD1-A38B-5D9DD89F614E}" type="pres">
      <dgm:prSet presAssocID="{CF635F59-80CA-4CAB-B940-37757FA6CE15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77EB325-5DCB-46BB-B851-B0F1FFBD3199}" srcId="{9F6137E6-60D8-4BF3-8AFE-9F150DF2B4F2}" destId="{CF635F59-80CA-4CAB-B940-37757FA6CE15}" srcOrd="1" destOrd="0" parTransId="{ADBE085B-EDB0-4912-8E43-19B8478E9196}" sibTransId="{D3B8AB2B-CDC1-42D7-A465-7C2BFBC22CA6}"/>
    <dgm:cxn modelId="{8DFA1076-36C8-4604-8CD2-590DEEB17F1B}" srcId="{CF635F59-80CA-4CAB-B940-37757FA6CE15}" destId="{664F6EE9-5412-4ECA-9DDD-2DA42715FCC6}" srcOrd="0" destOrd="0" parTransId="{E88443FE-D5A1-4EB7-AFA4-5171A7225960}" sibTransId="{F1EDAEAD-1720-43CB-9BC3-3D147566DCCB}"/>
    <dgm:cxn modelId="{D7326710-CF92-496A-A61D-CBD9AF16C24F}" srcId="{E52D91F5-CD08-4E22-A409-35C125EC9AE9}" destId="{DB2F12D9-6DE3-428A-BDA3-172CB5DFF737}" srcOrd="0" destOrd="0" parTransId="{A27653ED-3BDF-431A-9FC6-61F2FD228C27}" sibTransId="{ECC7CD07-6DD2-4447-8F86-2865C4D33269}"/>
    <dgm:cxn modelId="{BEA7A90A-3B16-4EDE-885B-C238D843A1A0}" type="presOf" srcId="{9F6137E6-60D8-4BF3-8AFE-9F150DF2B4F2}" destId="{F8731CBD-177F-4B7E-A91D-44A2D7D0B188}" srcOrd="0" destOrd="0" presId="urn:microsoft.com/office/officeart/2005/8/layout/vList6"/>
    <dgm:cxn modelId="{01E1F269-88DB-4984-B862-E288274FA40E}" type="presOf" srcId="{CF635F59-80CA-4CAB-B940-37757FA6CE15}" destId="{ECD1ADB1-577C-41D6-9AD3-FB167981F860}" srcOrd="0" destOrd="0" presId="urn:microsoft.com/office/officeart/2005/8/layout/vList6"/>
    <dgm:cxn modelId="{581C4B16-BB94-451E-9E24-216D52F7E79E}" srcId="{9F6137E6-60D8-4BF3-8AFE-9F150DF2B4F2}" destId="{E52D91F5-CD08-4E22-A409-35C125EC9AE9}" srcOrd="0" destOrd="0" parTransId="{0A376267-A057-46EC-88BA-4CF656D14472}" sibTransId="{94B5D728-E312-473B-B86F-8EE332A6E6DF}"/>
    <dgm:cxn modelId="{A02DFAFD-6E06-4E31-B7E6-6B3F8811AC83}" type="presOf" srcId="{DB2F12D9-6DE3-428A-BDA3-172CB5DFF737}" destId="{099D2FB2-A081-40B6-B7A5-707F8F21BFFA}" srcOrd="0" destOrd="0" presId="urn:microsoft.com/office/officeart/2005/8/layout/vList6"/>
    <dgm:cxn modelId="{CEBA2BA8-9ED5-4A00-B571-2E142FFDD50C}" type="presOf" srcId="{E52D91F5-CD08-4E22-A409-35C125EC9AE9}" destId="{38EE3C75-7864-4C3E-BD0F-AE25A2EBFD0A}" srcOrd="0" destOrd="0" presId="urn:microsoft.com/office/officeart/2005/8/layout/vList6"/>
    <dgm:cxn modelId="{EA06C5D1-9970-40CC-8F08-720E96986F79}" type="presOf" srcId="{664F6EE9-5412-4ECA-9DDD-2DA42715FCC6}" destId="{FA118AB5-72D6-4FD1-A38B-5D9DD89F614E}" srcOrd="0" destOrd="0" presId="urn:microsoft.com/office/officeart/2005/8/layout/vList6"/>
    <dgm:cxn modelId="{1BD8336E-3876-404F-BDA2-3F56CDCAE92C}" srcId="{CF635F59-80CA-4CAB-B940-37757FA6CE15}" destId="{37655D74-481E-4E71-8AB6-8AB664302D96}" srcOrd="1" destOrd="0" parTransId="{BB6687E2-F809-46EA-B0E4-71689211A50F}" sibTransId="{301DB669-A7D3-4411-A05C-5F4ABB20D97C}"/>
    <dgm:cxn modelId="{98E65B82-EC8B-4CF9-AB91-E9D05F34262C}" type="presOf" srcId="{37655D74-481E-4E71-8AB6-8AB664302D96}" destId="{FA118AB5-72D6-4FD1-A38B-5D9DD89F614E}" srcOrd="0" destOrd="1" presId="urn:microsoft.com/office/officeart/2005/8/layout/vList6"/>
    <dgm:cxn modelId="{439FA4D6-99C7-459F-B4BF-1648876918EB}" type="presParOf" srcId="{F8731CBD-177F-4B7E-A91D-44A2D7D0B188}" destId="{F5988F8F-A67D-488F-B1FA-281F4476733A}" srcOrd="0" destOrd="0" presId="urn:microsoft.com/office/officeart/2005/8/layout/vList6"/>
    <dgm:cxn modelId="{B35DE82B-D653-476C-B148-E1A378467A13}" type="presParOf" srcId="{F5988F8F-A67D-488F-B1FA-281F4476733A}" destId="{38EE3C75-7864-4C3E-BD0F-AE25A2EBFD0A}" srcOrd="0" destOrd="0" presId="urn:microsoft.com/office/officeart/2005/8/layout/vList6"/>
    <dgm:cxn modelId="{F0229B9C-1454-4A21-A243-20506ED3F3E2}" type="presParOf" srcId="{F5988F8F-A67D-488F-B1FA-281F4476733A}" destId="{099D2FB2-A081-40B6-B7A5-707F8F21BFFA}" srcOrd="1" destOrd="0" presId="urn:microsoft.com/office/officeart/2005/8/layout/vList6"/>
    <dgm:cxn modelId="{A588525B-3B6C-4F8A-A521-27A54E9F1663}" type="presParOf" srcId="{F8731CBD-177F-4B7E-A91D-44A2D7D0B188}" destId="{81AE2674-FD40-4F44-9A73-A43588B0CFFA}" srcOrd="1" destOrd="0" presId="urn:microsoft.com/office/officeart/2005/8/layout/vList6"/>
    <dgm:cxn modelId="{D75DBA5C-E164-4614-A912-C60117C40103}" type="presParOf" srcId="{F8731CBD-177F-4B7E-A91D-44A2D7D0B188}" destId="{494CE1E8-2C95-4FCB-AE0B-386D4F674846}" srcOrd="2" destOrd="0" presId="urn:microsoft.com/office/officeart/2005/8/layout/vList6"/>
    <dgm:cxn modelId="{F08C89F2-364A-49D0-8901-1E02EA5F7BC1}" type="presParOf" srcId="{494CE1E8-2C95-4FCB-AE0B-386D4F674846}" destId="{ECD1ADB1-577C-41D6-9AD3-FB167981F860}" srcOrd="0" destOrd="0" presId="urn:microsoft.com/office/officeart/2005/8/layout/vList6"/>
    <dgm:cxn modelId="{AC41316F-3CC6-4AD4-9DAE-39F8D5E2B71E}" type="presParOf" srcId="{494CE1E8-2C95-4FCB-AE0B-386D4F674846}" destId="{FA118AB5-72D6-4FD1-A38B-5D9DD89F614E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9D2FB2-A081-40B6-B7A5-707F8F21BFFA}">
      <dsp:nvSpPr>
        <dsp:cNvPr id="0" name=""/>
        <dsp:cNvSpPr/>
      </dsp:nvSpPr>
      <dsp:spPr>
        <a:xfrm>
          <a:off x="1405719" y="248"/>
          <a:ext cx="2108579" cy="968104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EE3C75-7864-4C3E-BD0F-AE25A2EBFD0A}">
      <dsp:nvSpPr>
        <dsp:cNvPr id="0" name=""/>
        <dsp:cNvSpPr/>
      </dsp:nvSpPr>
      <dsp:spPr>
        <a:xfrm>
          <a:off x="0" y="248"/>
          <a:ext cx="1405719" cy="9681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OPPORTUNITÉS</a:t>
          </a:r>
        </a:p>
      </dsp:txBody>
      <dsp:txXfrm>
        <a:off x="47259" y="47507"/>
        <a:ext cx="1311201" cy="873586"/>
      </dsp:txXfrm>
    </dsp:sp>
    <dsp:sp modelId="{FA118AB5-72D6-4FD1-A38B-5D9DD89F614E}">
      <dsp:nvSpPr>
        <dsp:cNvPr id="0" name=""/>
        <dsp:cNvSpPr/>
      </dsp:nvSpPr>
      <dsp:spPr>
        <a:xfrm>
          <a:off x="1405719" y="1065163"/>
          <a:ext cx="2108579" cy="968104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>
              <a:solidFill>
                <a:schemeClr val="bg1"/>
              </a:solidFill>
            </a:rPr>
            <a:t>Vive concurrence des compagnies low cost (Ryanair Easyjet)</a:t>
          </a:r>
        </a:p>
      </dsp:txBody>
      <dsp:txXfrm>
        <a:off x="1405719" y="1186176"/>
        <a:ext cx="1745540" cy="726078"/>
      </dsp:txXfrm>
    </dsp:sp>
    <dsp:sp modelId="{ECD1ADB1-577C-41D6-9AD3-FB167981F860}">
      <dsp:nvSpPr>
        <dsp:cNvPr id="0" name=""/>
        <dsp:cNvSpPr/>
      </dsp:nvSpPr>
      <dsp:spPr>
        <a:xfrm>
          <a:off x="0" y="1065163"/>
          <a:ext cx="1405719" cy="9681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MENACES</a:t>
          </a:r>
        </a:p>
      </dsp:txBody>
      <dsp:txXfrm>
        <a:off x="47259" y="1112422"/>
        <a:ext cx="1311201" cy="8735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9D2FB2-A081-40B6-B7A5-707F8F21BFFA}">
      <dsp:nvSpPr>
        <dsp:cNvPr id="0" name=""/>
        <dsp:cNvSpPr/>
      </dsp:nvSpPr>
      <dsp:spPr>
        <a:xfrm>
          <a:off x="1405719" y="248"/>
          <a:ext cx="2108579" cy="968104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>
              <a:solidFill>
                <a:schemeClr val="bg1"/>
              </a:solidFill>
            </a:rPr>
            <a:t>Image de marque, notoriété, qualité de service</a:t>
          </a:r>
        </a:p>
      </dsp:txBody>
      <dsp:txXfrm>
        <a:off x="1405719" y="121261"/>
        <a:ext cx="1745540" cy="726078"/>
      </dsp:txXfrm>
    </dsp:sp>
    <dsp:sp modelId="{38EE3C75-7864-4C3E-BD0F-AE25A2EBFD0A}">
      <dsp:nvSpPr>
        <dsp:cNvPr id="0" name=""/>
        <dsp:cNvSpPr/>
      </dsp:nvSpPr>
      <dsp:spPr>
        <a:xfrm>
          <a:off x="0" y="248"/>
          <a:ext cx="1405719" cy="9681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forces</a:t>
          </a:r>
        </a:p>
      </dsp:txBody>
      <dsp:txXfrm>
        <a:off x="47259" y="47507"/>
        <a:ext cx="1311201" cy="873586"/>
      </dsp:txXfrm>
    </dsp:sp>
    <dsp:sp modelId="{FA118AB5-72D6-4FD1-A38B-5D9DD89F614E}">
      <dsp:nvSpPr>
        <dsp:cNvPr id="0" name=""/>
        <dsp:cNvSpPr/>
      </dsp:nvSpPr>
      <dsp:spPr>
        <a:xfrm>
          <a:off x="1405719" y="1065163"/>
          <a:ext cx="2108579" cy="968104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>
              <a:solidFill>
                <a:schemeClr val="bg1"/>
              </a:solidFill>
            </a:rPr>
            <a:t>grèves du personnel fréquentes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>
              <a:solidFill>
                <a:schemeClr val="bg1"/>
              </a:solidFill>
            </a:rPr>
            <a:t>Cout du personnel élevé</a:t>
          </a:r>
        </a:p>
      </dsp:txBody>
      <dsp:txXfrm>
        <a:off x="1405719" y="1186176"/>
        <a:ext cx="1745540" cy="726078"/>
      </dsp:txXfrm>
    </dsp:sp>
    <dsp:sp modelId="{ECD1ADB1-577C-41D6-9AD3-FB167981F860}">
      <dsp:nvSpPr>
        <dsp:cNvPr id="0" name=""/>
        <dsp:cNvSpPr/>
      </dsp:nvSpPr>
      <dsp:spPr>
        <a:xfrm>
          <a:off x="0" y="1065163"/>
          <a:ext cx="1405719" cy="96810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/>
            <a:t>faiblesses</a:t>
          </a:r>
        </a:p>
      </dsp:txBody>
      <dsp:txXfrm>
        <a:off x="47259" y="1112422"/>
        <a:ext cx="1311201" cy="8735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RAVENEL</dc:creator>
  <cp:lastModifiedBy>RAVENEL</cp:lastModifiedBy>
  <cp:revision>2</cp:revision>
  <cp:lastPrinted>2014-12-01T11:09:00Z</cp:lastPrinted>
  <dcterms:created xsi:type="dcterms:W3CDTF">2014-12-01T12:24:00Z</dcterms:created>
  <dcterms:modified xsi:type="dcterms:W3CDTF">2014-12-01T12:24:00Z</dcterms:modified>
</cp:coreProperties>
</file>